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0C126" w14:textId="77777777" w:rsidR="009257EE" w:rsidRDefault="00401122">
      <w:pPr>
        <w:spacing w:after="0" w:line="259" w:lineRule="auto"/>
        <w:ind w:left="14" w:firstLine="0"/>
        <w:jc w:val="both"/>
      </w:pPr>
      <w:r>
        <w:rPr>
          <w:rFonts w:ascii="Arial" w:eastAsia="Arial" w:hAnsi="Arial" w:cs="Arial"/>
          <w:sz w:val="18"/>
        </w:rPr>
        <w:t xml:space="preserve"> </w:t>
      </w:r>
      <w:r>
        <w:t xml:space="preserve"> </w:t>
      </w:r>
    </w:p>
    <w:p w14:paraId="5D4EB3BB" w14:textId="296A4440" w:rsidR="009257EE" w:rsidRDefault="004C4A68">
      <w:pPr>
        <w:spacing w:after="0" w:line="259" w:lineRule="auto"/>
        <w:ind w:left="-211" w:right="-252" w:firstLine="0"/>
      </w:pPr>
      <w:r>
        <w:rPr>
          <w:noProof/>
        </w:rPr>
        <w:lastRenderedPageBreak/>
        <mc:AlternateContent>
          <mc:Choice Requires="wps">
            <w:drawing>
              <wp:anchor distT="45720" distB="45720" distL="114300" distR="114300" simplePos="0" relativeHeight="251659264" behindDoc="0" locked="0" layoutInCell="1" allowOverlap="1" wp14:anchorId="6CC91EDE" wp14:editId="2163A560">
                <wp:simplePos x="0" y="0"/>
                <wp:positionH relativeFrom="column">
                  <wp:posOffset>1942465</wp:posOffset>
                </wp:positionH>
                <wp:positionV relativeFrom="paragraph">
                  <wp:posOffset>1351915</wp:posOffset>
                </wp:positionV>
                <wp:extent cx="2388870" cy="1590675"/>
                <wp:effectExtent l="0" t="0" r="114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1590675"/>
                        </a:xfrm>
                        <a:prstGeom prst="rect">
                          <a:avLst/>
                        </a:prstGeom>
                        <a:solidFill>
                          <a:srgbClr val="FFFFFF"/>
                        </a:solidFill>
                        <a:ln w="9525">
                          <a:solidFill>
                            <a:srgbClr val="000000"/>
                          </a:solidFill>
                          <a:miter lim="800000"/>
                          <a:headEnd/>
                          <a:tailEnd/>
                        </a:ln>
                      </wps:spPr>
                      <wps:txbx>
                        <w:txbxContent>
                          <w:p w14:paraId="7F6604B1" w14:textId="1BFBC9FE" w:rsidR="004C4A68" w:rsidRDefault="004C4A68" w:rsidP="004C4A68">
                            <w:pPr>
                              <w:jc w:val="center"/>
                            </w:pPr>
                            <w:r w:rsidRPr="004C4A68">
                              <w:drawing>
                                <wp:inline distT="0" distB="0" distL="0" distR="0" wp14:anchorId="2F0EEBEF" wp14:editId="1E3FFDA9">
                                  <wp:extent cx="1487752" cy="1476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254" cy="14818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C91EDE" id="_x0000_t202" coordsize="21600,21600" o:spt="202" path="m,l,21600r21600,l21600,xe">
                <v:stroke joinstyle="miter"/>
                <v:path gradientshapeok="t" o:connecttype="rect"/>
              </v:shapetype>
              <v:shape id="Text Box 2" o:spid="_x0000_s1026" type="#_x0000_t202" style="position:absolute;left:0;text-align:left;margin-left:152.95pt;margin-top:106.45pt;width:188.1pt;height:12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">
                <v:textbox>
                  <w:txbxContent>
                    <w:p w14:paraId="7F6604B1" w14:textId="1BFBC9FE" w:rsidR="004C4A68" w:rsidRDefault="004C4A68" w:rsidP="004C4A68">
                      <w:pPr>
                        <w:jc w:val="center"/>
                      </w:pPr>
                      <w:r w:rsidRPr="004C4A68">
                        <w:drawing>
                          <wp:inline distT="0" distB="0" distL="0" distR="0" wp14:anchorId="2F0EEBEF" wp14:editId="1E3FFDA9">
                            <wp:extent cx="1487752" cy="1476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254" cy="1481835"/>
                                    </a:xfrm>
                                    <a:prstGeom prst="rect">
                                      <a:avLst/>
                                    </a:prstGeom>
                                    <a:noFill/>
                                    <a:ln>
                                      <a:noFill/>
                                    </a:ln>
                                  </pic:spPr>
                                </pic:pic>
                              </a:graphicData>
                            </a:graphic>
                          </wp:inline>
                        </w:drawing>
                      </w:r>
                    </w:p>
                  </w:txbxContent>
                </v:textbox>
                <w10:wrap type="square"/>
              </v:shape>
            </w:pict>
          </mc:Fallback>
        </mc:AlternateContent>
      </w:r>
      <w:r w:rsidR="00401122">
        <w:rPr>
          <w:noProof/>
        </w:rPr>
        <mc:AlternateContent>
          <mc:Choice Requires="wpg">
            <w:drawing>
              <wp:inline distT="0" distB="0" distL="0" distR="0" wp14:anchorId="459CD914" wp14:editId="06BC14BB">
                <wp:extent cx="8348980" cy="10084003"/>
                <wp:effectExtent l="0" t="0" r="0" b="0"/>
                <wp:docPr id="8470" name="Group 8470"/>
                <wp:cNvGraphicFramePr/>
                <a:graphic xmlns:a="http://schemas.openxmlformats.org/drawingml/2006/main">
                  <a:graphicData uri="http://schemas.microsoft.com/office/word/2010/wordprocessingGroup">
                    <wpg:wgp>
                      <wpg:cNvGrpSpPr/>
                      <wpg:grpSpPr>
                        <a:xfrm>
                          <a:off x="0" y="0"/>
                          <a:ext cx="8348980" cy="10084003"/>
                          <a:chOff x="0" y="0"/>
                          <a:chExt cx="8348980" cy="10084003"/>
                        </a:xfrm>
                      </wpg:grpSpPr>
                      <wps:wsp>
                        <wps:cNvPr id="6" name="Rectangle 6"/>
                        <wps:cNvSpPr/>
                        <wps:spPr>
                          <a:xfrm>
                            <a:off x="3440303" y="9670999"/>
                            <a:ext cx="94544" cy="189937"/>
                          </a:xfrm>
                          <a:prstGeom prst="rect">
                            <a:avLst/>
                          </a:prstGeom>
                          <a:ln>
                            <a:noFill/>
                          </a:ln>
                        </wps:spPr>
                        <wps:txbx>
                          <w:txbxContent>
                            <w:p w14:paraId="740E8911" w14:textId="77777777" w:rsidR="009257EE" w:rsidRDefault="00401122">
                              <w:pPr>
                                <w:spacing w:after="160" w:line="259" w:lineRule="auto"/>
                                <w:ind w:left="0" w:firstLine="0"/>
                              </w:pPr>
                              <w:r>
                                <w:t>1</w:t>
                              </w:r>
                            </w:p>
                          </w:txbxContent>
                        </wps:txbx>
                        <wps:bodyPr horzOverflow="overflow" vert="horz" lIns="0" tIns="0" rIns="0" bIns="0" rtlCol="0">
                          <a:noAutofit/>
                        </wps:bodyPr>
                      </wps:wsp>
                      <wps:wsp>
                        <wps:cNvPr id="7" name="Rectangle 7"/>
                        <wps:cNvSpPr/>
                        <wps:spPr>
                          <a:xfrm>
                            <a:off x="3511931" y="9670999"/>
                            <a:ext cx="42143" cy="189937"/>
                          </a:xfrm>
                          <a:prstGeom prst="rect">
                            <a:avLst/>
                          </a:prstGeom>
                          <a:ln>
                            <a:noFill/>
                          </a:ln>
                        </wps:spPr>
                        <wps:txbx>
                          <w:txbxContent>
                            <w:p w14:paraId="4F1AD35D"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8" name="Rectangle 8"/>
                        <wps:cNvSpPr/>
                        <wps:spPr>
                          <a:xfrm>
                            <a:off x="3543935" y="9638233"/>
                            <a:ext cx="56314" cy="226002"/>
                          </a:xfrm>
                          <a:prstGeom prst="rect">
                            <a:avLst/>
                          </a:prstGeom>
                          <a:ln>
                            <a:noFill/>
                          </a:ln>
                        </wps:spPr>
                        <wps:txbx>
                          <w:txbxContent>
                            <w:p w14:paraId="4824526A" w14:textId="77777777" w:rsidR="009257EE" w:rsidRDefault="00401122">
                              <w:pPr>
                                <w:spacing w:after="160" w:line="259" w:lineRule="auto"/>
                                <w:ind w:left="0" w:firstLine="0"/>
                              </w:pPr>
                              <w:r>
                                <w:rPr>
                                  <w:rFonts w:ascii="Arial" w:eastAsia="Arial" w:hAnsi="Arial" w:cs="Arial"/>
                                  <w:sz w:val="24"/>
                                </w:rPr>
                                <w:t xml:space="preserve"> </w:t>
                              </w:r>
                            </w:p>
                          </w:txbxContent>
                        </wps:txbx>
                        <wps:bodyPr horzOverflow="overflow" vert="horz" lIns="0" tIns="0" rIns="0" bIns="0" rtlCol="0">
                          <a:noAutofit/>
                        </wps:bodyPr>
                      </wps:wsp>
                      <wps:wsp>
                        <wps:cNvPr id="9" name="Rectangle 9"/>
                        <wps:cNvSpPr/>
                        <wps:spPr>
                          <a:xfrm>
                            <a:off x="3585083" y="9670999"/>
                            <a:ext cx="42143" cy="189937"/>
                          </a:xfrm>
                          <a:prstGeom prst="rect">
                            <a:avLst/>
                          </a:prstGeom>
                          <a:ln>
                            <a:noFill/>
                          </a:ln>
                        </wps:spPr>
                        <wps:txbx>
                          <w:txbxContent>
                            <w:p w14:paraId="5947AF9C"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10" name="Rectangle 10"/>
                        <wps:cNvSpPr/>
                        <wps:spPr>
                          <a:xfrm>
                            <a:off x="152400" y="9863023"/>
                            <a:ext cx="42144" cy="189937"/>
                          </a:xfrm>
                          <a:prstGeom prst="rect">
                            <a:avLst/>
                          </a:prstGeom>
                          <a:ln>
                            <a:noFill/>
                          </a:ln>
                        </wps:spPr>
                        <wps:txbx>
                          <w:txbxContent>
                            <w:p w14:paraId="6FDC5B30"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11" name="Rectangle 11"/>
                        <wps:cNvSpPr/>
                        <wps:spPr>
                          <a:xfrm>
                            <a:off x="184404" y="9830257"/>
                            <a:ext cx="56314" cy="226002"/>
                          </a:xfrm>
                          <a:prstGeom prst="rect">
                            <a:avLst/>
                          </a:prstGeom>
                          <a:ln>
                            <a:noFill/>
                          </a:ln>
                        </wps:spPr>
                        <wps:txbx>
                          <w:txbxContent>
                            <w:p w14:paraId="57D9F1FF" w14:textId="77777777" w:rsidR="009257EE" w:rsidRDefault="00401122">
                              <w:pPr>
                                <w:spacing w:after="160" w:line="259" w:lineRule="auto"/>
                                <w:ind w:left="0" w:firstLine="0"/>
                              </w:pPr>
                              <w:r>
                                <w:rPr>
                                  <w:rFonts w:ascii="Arial" w:eastAsia="Arial" w:hAnsi="Arial" w:cs="Arial"/>
                                  <w:sz w:val="24"/>
                                </w:rPr>
                                <w:t xml:space="preserve"> </w:t>
                              </w:r>
                            </w:p>
                          </w:txbxContent>
                        </wps:txbx>
                        <wps:bodyPr horzOverflow="overflow" vert="horz" lIns="0" tIns="0" rIns="0" bIns="0" rtlCol="0">
                          <a:noAutofit/>
                        </wps:bodyPr>
                      </wps:wsp>
                      <wps:wsp>
                        <wps:cNvPr id="12" name="Rectangle 12"/>
                        <wps:cNvSpPr/>
                        <wps:spPr>
                          <a:xfrm>
                            <a:off x="227076" y="9863023"/>
                            <a:ext cx="42144" cy="189937"/>
                          </a:xfrm>
                          <a:prstGeom prst="rect">
                            <a:avLst/>
                          </a:prstGeom>
                          <a:ln>
                            <a:noFill/>
                          </a:ln>
                        </wps:spPr>
                        <wps:txbx>
                          <w:txbxContent>
                            <w:p w14:paraId="451C34B2"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27" name="Rectangle 27"/>
                        <wps:cNvSpPr/>
                        <wps:spPr>
                          <a:xfrm>
                            <a:off x="3508883" y="1140587"/>
                            <a:ext cx="106734" cy="481035"/>
                          </a:xfrm>
                          <a:prstGeom prst="rect">
                            <a:avLst/>
                          </a:prstGeom>
                          <a:ln>
                            <a:noFill/>
                          </a:ln>
                        </wps:spPr>
                        <wps:txbx>
                          <w:txbxContent>
                            <w:p w14:paraId="3536C793" w14:textId="77777777" w:rsidR="009257EE" w:rsidRDefault="00401122">
                              <w:pPr>
                                <w:spacing w:after="160" w:line="259" w:lineRule="auto"/>
                                <w:ind w:left="0" w:firstLine="0"/>
                              </w:pPr>
                              <w:r>
                                <w:rPr>
                                  <w:sz w:val="56"/>
                                </w:rPr>
                                <w:t xml:space="preserve"> </w:t>
                              </w:r>
                            </w:p>
                          </w:txbxContent>
                        </wps:txbx>
                        <wps:bodyPr horzOverflow="overflow" vert="horz" lIns="0" tIns="0" rIns="0" bIns="0" rtlCol="0">
                          <a:noAutofit/>
                        </wps:bodyPr>
                      </wps:wsp>
                      <wps:wsp>
                        <wps:cNvPr id="28" name="Rectangle 28"/>
                        <wps:cNvSpPr/>
                        <wps:spPr>
                          <a:xfrm>
                            <a:off x="3589655" y="1301749"/>
                            <a:ext cx="42143" cy="189937"/>
                          </a:xfrm>
                          <a:prstGeom prst="rect">
                            <a:avLst/>
                          </a:prstGeom>
                          <a:ln>
                            <a:noFill/>
                          </a:ln>
                        </wps:spPr>
                        <wps:txbx>
                          <w:txbxContent>
                            <w:p w14:paraId="54C1E774"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29" name="Rectangle 29"/>
                        <wps:cNvSpPr/>
                        <wps:spPr>
                          <a:xfrm>
                            <a:off x="4423537" y="3068066"/>
                            <a:ext cx="42143" cy="189937"/>
                          </a:xfrm>
                          <a:prstGeom prst="rect">
                            <a:avLst/>
                          </a:prstGeom>
                          <a:ln>
                            <a:noFill/>
                          </a:ln>
                        </wps:spPr>
                        <wps:txbx>
                          <w:txbxContent>
                            <w:p w14:paraId="028A90E4"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30" name="Rectangle 30"/>
                        <wps:cNvSpPr/>
                        <wps:spPr>
                          <a:xfrm>
                            <a:off x="3508883" y="3214750"/>
                            <a:ext cx="42143" cy="189937"/>
                          </a:xfrm>
                          <a:prstGeom prst="rect">
                            <a:avLst/>
                          </a:prstGeom>
                          <a:ln>
                            <a:noFill/>
                          </a:ln>
                        </wps:spPr>
                        <wps:txbx>
                          <w:txbxContent>
                            <w:p w14:paraId="281A9B72"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31" name="Rectangle 31"/>
                        <wps:cNvSpPr/>
                        <wps:spPr>
                          <a:xfrm>
                            <a:off x="3508883" y="3397631"/>
                            <a:ext cx="42143" cy="189937"/>
                          </a:xfrm>
                          <a:prstGeom prst="rect">
                            <a:avLst/>
                          </a:prstGeom>
                          <a:ln>
                            <a:noFill/>
                          </a:ln>
                        </wps:spPr>
                        <wps:txbx>
                          <w:txbxContent>
                            <w:p w14:paraId="2CE2B3DD"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32" name="Rectangle 32"/>
                        <wps:cNvSpPr/>
                        <wps:spPr>
                          <a:xfrm>
                            <a:off x="971550" y="3647348"/>
                            <a:ext cx="7377430" cy="619358"/>
                          </a:xfrm>
                          <a:prstGeom prst="rect">
                            <a:avLst/>
                          </a:prstGeom>
                          <a:ln>
                            <a:noFill/>
                          </a:ln>
                        </wps:spPr>
                        <wps:txbx>
                          <w:txbxContent>
                            <w:p w14:paraId="759DAD19" w14:textId="3DB86091" w:rsidR="009257EE" w:rsidRDefault="004C4A68">
                              <w:pPr>
                                <w:spacing w:after="160" w:line="259" w:lineRule="auto"/>
                                <w:ind w:left="0" w:firstLine="0"/>
                              </w:pPr>
                              <w:r>
                                <w:rPr>
                                  <w:sz w:val="72"/>
                                </w:rPr>
                                <w:t>Ludworth</w:t>
                              </w:r>
                              <w:r w:rsidR="00401122">
                                <w:rPr>
                                  <w:sz w:val="72"/>
                                </w:rPr>
                                <w:t xml:space="preserve"> Primary School</w:t>
                              </w:r>
                            </w:p>
                          </w:txbxContent>
                        </wps:txbx>
                        <wps:bodyPr horzOverflow="overflow" vert="horz" lIns="0" tIns="0" rIns="0" bIns="0" rtlCol="0">
                          <a:noAutofit/>
                        </wps:bodyPr>
                      </wps:wsp>
                      <wps:wsp>
                        <wps:cNvPr id="33" name="Rectangle 33"/>
                        <wps:cNvSpPr/>
                        <wps:spPr>
                          <a:xfrm>
                            <a:off x="6426454" y="3647567"/>
                            <a:ext cx="137425" cy="619358"/>
                          </a:xfrm>
                          <a:prstGeom prst="rect">
                            <a:avLst/>
                          </a:prstGeom>
                          <a:ln>
                            <a:noFill/>
                          </a:ln>
                        </wps:spPr>
                        <wps:txbx>
                          <w:txbxContent>
                            <w:p w14:paraId="3EE2334D" w14:textId="77777777" w:rsidR="009257EE" w:rsidRDefault="00401122">
                              <w:pPr>
                                <w:spacing w:after="160" w:line="259" w:lineRule="auto"/>
                                <w:ind w:left="0" w:firstLine="0"/>
                              </w:pPr>
                              <w:r>
                                <w:rPr>
                                  <w:sz w:val="72"/>
                                </w:rPr>
                                <w:t xml:space="preserve"> </w:t>
                              </w:r>
                            </w:p>
                          </w:txbxContent>
                        </wps:txbx>
                        <wps:bodyPr horzOverflow="overflow" vert="horz" lIns="0" tIns="0" rIns="0" bIns="0" rtlCol="0">
                          <a:noAutofit/>
                        </wps:bodyPr>
                      </wps:wsp>
                      <wps:wsp>
                        <wps:cNvPr id="34" name="Rectangle 34"/>
                        <wps:cNvSpPr/>
                        <wps:spPr>
                          <a:xfrm>
                            <a:off x="3508883" y="4249547"/>
                            <a:ext cx="137425" cy="619359"/>
                          </a:xfrm>
                          <a:prstGeom prst="rect">
                            <a:avLst/>
                          </a:prstGeom>
                          <a:ln>
                            <a:noFill/>
                          </a:ln>
                        </wps:spPr>
                        <wps:txbx>
                          <w:txbxContent>
                            <w:p w14:paraId="7E7699AB" w14:textId="77777777" w:rsidR="009257EE" w:rsidRDefault="00401122">
                              <w:pPr>
                                <w:spacing w:after="160" w:line="259" w:lineRule="auto"/>
                                <w:ind w:left="0" w:firstLine="0"/>
                              </w:pPr>
                              <w:r>
                                <w:rPr>
                                  <w:sz w:val="72"/>
                                </w:rPr>
                                <w:t xml:space="preserve"> </w:t>
                              </w:r>
                            </w:p>
                          </w:txbxContent>
                        </wps:txbx>
                        <wps:bodyPr horzOverflow="overflow" vert="horz" lIns="0" tIns="0" rIns="0" bIns="0" rtlCol="0">
                          <a:noAutofit/>
                        </wps:bodyPr>
                      </wps:wsp>
                      <wps:wsp>
                        <wps:cNvPr id="35" name="Rectangle 35"/>
                        <wps:cNvSpPr/>
                        <wps:spPr>
                          <a:xfrm>
                            <a:off x="445008" y="4853051"/>
                            <a:ext cx="7777292" cy="619359"/>
                          </a:xfrm>
                          <a:prstGeom prst="rect">
                            <a:avLst/>
                          </a:prstGeom>
                          <a:ln>
                            <a:noFill/>
                          </a:ln>
                        </wps:spPr>
                        <wps:txbx>
                          <w:txbxContent>
                            <w:p w14:paraId="3713CA62" w14:textId="77777777" w:rsidR="009257EE" w:rsidRDefault="00401122">
                              <w:pPr>
                                <w:spacing w:after="160" w:line="259" w:lineRule="auto"/>
                                <w:ind w:left="0" w:firstLine="0"/>
                              </w:pPr>
                              <w:r>
                                <w:rPr>
                                  <w:sz w:val="72"/>
                                </w:rPr>
                                <w:t xml:space="preserve">Supporting pupils with medical </w:t>
                              </w:r>
                            </w:p>
                          </w:txbxContent>
                        </wps:txbx>
                        <wps:bodyPr horzOverflow="overflow" vert="horz" lIns="0" tIns="0" rIns="0" bIns="0" rtlCol="0">
                          <a:noAutofit/>
                        </wps:bodyPr>
                      </wps:wsp>
                      <wps:wsp>
                        <wps:cNvPr id="36" name="Rectangle 36"/>
                        <wps:cNvSpPr/>
                        <wps:spPr>
                          <a:xfrm>
                            <a:off x="2349119" y="5455285"/>
                            <a:ext cx="2578242" cy="619359"/>
                          </a:xfrm>
                          <a:prstGeom prst="rect">
                            <a:avLst/>
                          </a:prstGeom>
                          <a:ln>
                            <a:noFill/>
                          </a:ln>
                        </wps:spPr>
                        <wps:txbx>
                          <w:txbxContent>
                            <w:p w14:paraId="1951548C" w14:textId="77777777" w:rsidR="009257EE" w:rsidRDefault="00401122">
                              <w:pPr>
                                <w:spacing w:after="160" w:line="259" w:lineRule="auto"/>
                                <w:ind w:left="0" w:firstLine="0"/>
                              </w:pPr>
                              <w:r>
                                <w:rPr>
                                  <w:sz w:val="72"/>
                                </w:rPr>
                                <w:t>conditions</w:t>
                              </w:r>
                            </w:p>
                          </w:txbxContent>
                        </wps:txbx>
                        <wps:bodyPr horzOverflow="overflow" vert="horz" lIns="0" tIns="0" rIns="0" bIns="0" rtlCol="0">
                          <a:noAutofit/>
                        </wps:bodyPr>
                      </wps:wsp>
                      <wps:wsp>
                        <wps:cNvPr id="37" name="Rectangle 37"/>
                        <wps:cNvSpPr/>
                        <wps:spPr>
                          <a:xfrm>
                            <a:off x="4287901" y="5455285"/>
                            <a:ext cx="137425" cy="619359"/>
                          </a:xfrm>
                          <a:prstGeom prst="rect">
                            <a:avLst/>
                          </a:prstGeom>
                          <a:ln>
                            <a:noFill/>
                          </a:ln>
                        </wps:spPr>
                        <wps:txbx>
                          <w:txbxContent>
                            <w:p w14:paraId="0FA9AC2A" w14:textId="77777777" w:rsidR="009257EE" w:rsidRDefault="00401122">
                              <w:pPr>
                                <w:spacing w:after="160" w:line="259" w:lineRule="auto"/>
                                <w:ind w:left="0" w:firstLine="0"/>
                              </w:pPr>
                              <w:r>
                                <w:rPr>
                                  <w:sz w:val="72"/>
                                </w:rPr>
                                <w:t xml:space="preserve"> </w:t>
                              </w:r>
                            </w:p>
                          </w:txbxContent>
                        </wps:txbx>
                        <wps:bodyPr horzOverflow="overflow" vert="horz" lIns="0" tIns="0" rIns="0" bIns="0" rtlCol="0">
                          <a:noAutofit/>
                        </wps:bodyPr>
                      </wps:wsp>
                      <wps:wsp>
                        <wps:cNvPr id="38" name="Rectangle 38"/>
                        <wps:cNvSpPr/>
                        <wps:spPr>
                          <a:xfrm>
                            <a:off x="143256" y="5993448"/>
                            <a:ext cx="42236" cy="169501"/>
                          </a:xfrm>
                          <a:prstGeom prst="rect">
                            <a:avLst/>
                          </a:prstGeom>
                          <a:ln>
                            <a:noFill/>
                          </a:ln>
                        </wps:spPr>
                        <wps:txbx>
                          <w:txbxContent>
                            <w:p w14:paraId="2955D4AF"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39" name="Rectangle 39"/>
                        <wps:cNvSpPr/>
                        <wps:spPr>
                          <a:xfrm>
                            <a:off x="175260" y="5991733"/>
                            <a:ext cx="42144" cy="189937"/>
                          </a:xfrm>
                          <a:prstGeom prst="rect">
                            <a:avLst/>
                          </a:prstGeom>
                          <a:ln>
                            <a:noFill/>
                          </a:ln>
                        </wps:spPr>
                        <wps:txbx>
                          <w:txbxContent>
                            <w:p w14:paraId="3F257BED"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40" name="Rectangle 40"/>
                        <wps:cNvSpPr/>
                        <wps:spPr>
                          <a:xfrm>
                            <a:off x="143256" y="6177852"/>
                            <a:ext cx="42236" cy="169501"/>
                          </a:xfrm>
                          <a:prstGeom prst="rect">
                            <a:avLst/>
                          </a:prstGeom>
                          <a:ln>
                            <a:noFill/>
                          </a:ln>
                        </wps:spPr>
                        <wps:txbx>
                          <w:txbxContent>
                            <w:p w14:paraId="2FB31A84"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1" name="Rectangle 41"/>
                        <wps:cNvSpPr/>
                        <wps:spPr>
                          <a:xfrm>
                            <a:off x="175260" y="6176137"/>
                            <a:ext cx="42144" cy="189936"/>
                          </a:xfrm>
                          <a:prstGeom prst="rect">
                            <a:avLst/>
                          </a:prstGeom>
                          <a:ln>
                            <a:noFill/>
                          </a:ln>
                        </wps:spPr>
                        <wps:txbx>
                          <w:txbxContent>
                            <w:p w14:paraId="5E420C82"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42" name="Rectangle 42"/>
                        <wps:cNvSpPr/>
                        <wps:spPr>
                          <a:xfrm>
                            <a:off x="143256" y="6362255"/>
                            <a:ext cx="42236" cy="169502"/>
                          </a:xfrm>
                          <a:prstGeom prst="rect">
                            <a:avLst/>
                          </a:prstGeom>
                          <a:ln>
                            <a:noFill/>
                          </a:ln>
                        </wps:spPr>
                        <wps:txbx>
                          <w:txbxContent>
                            <w:p w14:paraId="7CCD17B4"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3" name="Rectangle 43"/>
                        <wps:cNvSpPr/>
                        <wps:spPr>
                          <a:xfrm>
                            <a:off x="175260" y="6360541"/>
                            <a:ext cx="42144" cy="189937"/>
                          </a:xfrm>
                          <a:prstGeom prst="rect">
                            <a:avLst/>
                          </a:prstGeom>
                          <a:ln>
                            <a:noFill/>
                          </a:ln>
                        </wps:spPr>
                        <wps:txbx>
                          <w:txbxContent>
                            <w:p w14:paraId="78255703"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44" name="Rectangle 44"/>
                        <wps:cNvSpPr/>
                        <wps:spPr>
                          <a:xfrm>
                            <a:off x="143256" y="6545136"/>
                            <a:ext cx="42236" cy="169502"/>
                          </a:xfrm>
                          <a:prstGeom prst="rect">
                            <a:avLst/>
                          </a:prstGeom>
                          <a:ln>
                            <a:noFill/>
                          </a:ln>
                        </wps:spPr>
                        <wps:txbx>
                          <w:txbxContent>
                            <w:p w14:paraId="3EE975CA"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5" name="Rectangle 45"/>
                        <wps:cNvSpPr/>
                        <wps:spPr>
                          <a:xfrm>
                            <a:off x="175260" y="6543421"/>
                            <a:ext cx="42144" cy="189937"/>
                          </a:xfrm>
                          <a:prstGeom prst="rect">
                            <a:avLst/>
                          </a:prstGeom>
                          <a:ln>
                            <a:noFill/>
                          </a:ln>
                        </wps:spPr>
                        <wps:txbx>
                          <w:txbxContent>
                            <w:p w14:paraId="68B1C2C9"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46" name="Rectangle 46"/>
                        <wps:cNvSpPr/>
                        <wps:spPr>
                          <a:xfrm>
                            <a:off x="3484499" y="6729540"/>
                            <a:ext cx="42236" cy="169501"/>
                          </a:xfrm>
                          <a:prstGeom prst="rect">
                            <a:avLst/>
                          </a:prstGeom>
                          <a:ln>
                            <a:noFill/>
                          </a:ln>
                        </wps:spPr>
                        <wps:txbx>
                          <w:txbxContent>
                            <w:p w14:paraId="0D86D87F"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7" name="Rectangle 47"/>
                        <wps:cNvSpPr/>
                        <wps:spPr>
                          <a:xfrm>
                            <a:off x="3516503" y="6727825"/>
                            <a:ext cx="42143" cy="189936"/>
                          </a:xfrm>
                          <a:prstGeom prst="rect">
                            <a:avLst/>
                          </a:prstGeom>
                          <a:ln>
                            <a:noFill/>
                          </a:ln>
                        </wps:spPr>
                        <wps:txbx>
                          <w:txbxContent>
                            <w:p w14:paraId="7F2C868F"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48" name="Rectangle 48"/>
                        <wps:cNvSpPr/>
                        <wps:spPr>
                          <a:xfrm>
                            <a:off x="143256" y="6913944"/>
                            <a:ext cx="42236" cy="169501"/>
                          </a:xfrm>
                          <a:prstGeom prst="rect">
                            <a:avLst/>
                          </a:prstGeom>
                          <a:ln>
                            <a:noFill/>
                          </a:ln>
                        </wps:spPr>
                        <wps:txbx>
                          <w:txbxContent>
                            <w:p w14:paraId="43F74AEC"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49" name="Rectangle 49"/>
                        <wps:cNvSpPr/>
                        <wps:spPr>
                          <a:xfrm>
                            <a:off x="175260" y="6912229"/>
                            <a:ext cx="42144" cy="189936"/>
                          </a:xfrm>
                          <a:prstGeom prst="rect">
                            <a:avLst/>
                          </a:prstGeom>
                          <a:ln>
                            <a:noFill/>
                          </a:ln>
                        </wps:spPr>
                        <wps:txbx>
                          <w:txbxContent>
                            <w:p w14:paraId="45B92F50"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50" name="Rectangle 50"/>
                        <wps:cNvSpPr/>
                        <wps:spPr>
                          <a:xfrm>
                            <a:off x="143256" y="7098348"/>
                            <a:ext cx="42236" cy="169501"/>
                          </a:xfrm>
                          <a:prstGeom prst="rect">
                            <a:avLst/>
                          </a:prstGeom>
                          <a:ln>
                            <a:noFill/>
                          </a:ln>
                        </wps:spPr>
                        <wps:txbx>
                          <w:txbxContent>
                            <w:p w14:paraId="27BF1AD3"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51" name="Rectangle 51"/>
                        <wps:cNvSpPr/>
                        <wps:spPr>
                          <a:xfrm>
                            <a:off x="175260" y="7096633"/>
                            <a:ext cx="42144" cy="189936"/>
                          </a:xfrm>
                          <a:prstGeom prst="rect">
                            <a:avLst/>
                          </a:prstGeom>
                          <a:ln>
                            <a:noFill/>
                          </a:ln>
                        </wps:spPr>
                        <wps:txbx>
                          <w:txbxContent>
                            <w:p w14:paraId="456BB469"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52" name="Rectangle 52"/>
                        <wps:cNvSpPr/>
                        <wps:spPr>
                          <a:xfrm>
                            <a:off x="143256" y="7281227"/>
                            <a:ext cx="42236" cy="169502"/>
                          </a:xfrm>
                          <a:prstGeom prst="rect">
                            <a:avLst/>
                          </a:prstGeom>
                          <a:ln>
                            <a:noFill/>
                          </a:ln>
                        </wps:spPr>
                        <wps:txbx>
                          <w:txbxContent>
                            <w:p w14:paraId="04E4C1B0"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53" name="Rectangle 53"/>
                        <wps:cNvSpPr/>
                        <wps:spPr>
                          <a:xfrm>
                            <a:off x="175260" y="7279513"/>
                            <a:ext cx="42144" cy="189936"/>
                          </a:xfrm>
                          <a:prstGeom prst="rect">
                            <a:avLst/>
                          </a:prstGeom>
                          <a:ln>
                            <a:noFill/>
                          </a:ln>
                        </wps:spPr>
                        <wps:txbx>
                          <w:txbxContent>
                            <w:p w14:paraId="7DA3AAE7"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54" name="Rectangle 54"/>
                        <wps:cNvSpPr/>
                        <wps:spPr>
                          <a:xfrm>
                            <a:off x="143256" y="7465631"/>
                            <a:ext cx="42236" cy="169502"/>
                          </a:xfrm>
                          <a:prstGeom prst="rect">
                            <a:avLst/>
                          </a:prstGeom>
                          <a:ln>
                            <a:noFill/>
                          </a:ln>
                        </wps:spPr>
                        <wps:txbx>
                          <w:txbxContent>
                            <w:p w14:paraId="5A61B333"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55" name="Rectangle 55"/>
                        <wps:cNvSpPr/>
                        <wps:spPr>
                          <a:xfrm>
                            <a:off x="175260" y="7463917"/>
                            <a:ext cx="42144" cy="189937"/>
                          </a:xfrm>
                          <a:prstGeom prst="rect">
                            <a:avLst/>
                          </a:prstGeom>
                          <a:ln>
                            <a:noFill/>
                          </a:ln>
                        </wps:spPr>
                        <wps:txbx>
                          <w:txbxContent>
                            <w:p w14:paraId="247E71E5"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56" name="Rectangle 56"/>
                        <wps:cNvSpPr/>
                        <wps:spPr>
                          <a:xfrm>
                            <a:off x="143256" y="7650036"/>
                            <a:ext cx="42236" cy="169501"/>
                          </a:xfrm>
                          <a:prstGeom prst="rect">
                            <a:avLst/>
                          </a:prstGeom>
                          <a:ln>
                            <a:noFill/>
                          </a:ln>
                        </wps:spPr>
                        <wps:txbx>
                          <w:txbxContent>
                            <w:p w14:paraId="494C7357"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57" name="Rectangle 57"/>
                        <wps:cNvSpPr/>
                        <wps:spPr>
                          <a:xfrm>
                            <a:off x="175260" y="7648321"/>
                            <a:ext cx="42144" cy="189937"/>
                          </a:xfrm>
                          <a:prstGeom prst="rect">
                            <a:avLst/>
                          </a:prstGeom>
                          <a:ln>
                            <a:noFill/>
                          </a:ln>
                        </wps:spPr>
                        <wps:txbx>
                          <w:txbxContent>
                            <w:p w14:paraId="15897013"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58" name="Rectangle 58"/>
                        <wps:cNvSpPr/>
                        <wps:spPr>
                          <a:xfrm>
                            <a:off x="143256" y="7834440"/>
                            <a:ext cx="42236" cy="169501"/>
                          </a:xfrm>
                          <a:prstGeom prst="rect">
                            <a:avLst/>
                          </a:prstGeom>
                          <a:ln>
                            <a:noFill/>
                          </a:ln>
                        </wps:spPr>
                        <wps:txbx>
                          <w:txbxContent>
                            <w:p w14:paraId="2DEBB4E1"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59" name="Rectangle 59"/>
                        <wps:cNvSpPr/>
                        <wps:spPr>
                          <a:xfrm>
                            <a:off x="175260" y="7832725"/>
                            <a:ext cx="42144" cy="189936"/>
                          </a:xfrm>
                          <a:prstGeom prst="rect">
                            <a:avLst/>
                          </a:prstGeom>
                          <a:ln>
                            <a:noFill/>
                          </a:ln>
                        </wps:spPr>
                        <wps:txbx>
                          <w:txbxContent>
                            <w:p w14:paraId="402C5B99"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60" name="Rectangle 60"/>
                        <wps:cNvSpPr/>
                        <wps:spPr>
                          <a:xfrm>
                            <a:off x="143256" y="8017700"/>
                            <a:ext cx="42236" cy="169502"/>
                          </a:xfrm>
                          <a:prstGeom prst="rect">
                            <a:avLst/>
                          </a:prstGeom>
                          <a:ln>
                            <a:noFill/>
                          </a:ln>
                        </wps:spPr>
                        <wps:txbx>
                          <w:txbxContent>
                            <w:p w14:paraId="4B0DDCE9"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61" name="Rectangle 61"/>
                        <wps:cNvSpPr/>
                        <wps:spPr>
                          <a:xfrm>
                            <a:off x="175260" y="8015986"/>
                            <a:ext cx="42144" cy="189936"/>
                          </a:xfrm>
                          <a:prstGeom prst="rect">
                            <a:avLst/>
                          </a:prstGeom>
                          <a:ln>
                            <a:noFill/>
                          </a:ln>
                        </wps:spPr>
                        <wps:txbx>
                          <w:txbxContent>
                            <w:p w14:paraId="5F5B2821"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62" name="Rectangle 62"/>
                        <wps:cNvSpPr/>
                        <wps:spPr>
                          <a:xfrm>
                            <a:off x="143256" y="8202104"/>
                            <a:ext cx="42236" cy="169502"/>
                          </a:xfrm>
                          <a:prstGeom prst="rect">
                            <a:avLst/>
                          </a:prstGeom>
                          <a:ln>
                            <a:noFill/>
                          </a:ln>
                        </wps:spPr>
                        <wps:txbx>
                          <w:txbxContent>
                            <w:p w14:paraId="1C074DD7"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63" name="Rectangle 63"/>
                        <wps:cNvSpPr/>
                        <wps:spPr>
                          <a:xfrm>
                            <a:off x="175260" y="8200390"/>
                            <a:ext cx="42144" cy="189937"/>
                          </a:xfrm>
                          <a:prstGeom prst="rect">
                            <a:avLst/>
                          </a:prstGeom>
                          <a:ln>
                            <a:noFill/>
                          </a:ln>
                        </wps:spPr>
                        <wps:txbx>
                          <w:txbxContent>
                            <w:p w14:paraId="7F4F69C3"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64" name="Rectangle 64"/>
                        <wps:cNvSpPr/>
                        <wps:spPr>
                          <a:xfrm>
                            <a:off x="143256" y="8386509"/>
                            <a:ext cx="42236" cy="169502"/>
                          </a:xfrm>
                          <a:prstGeom prst="rect">
                            <a:avLst/>
                          </a:prstGeom>
                          <a:ln>
                            <a:noFill/>
                          </a:ln>
                        </wps:spPr>
                        <wps:txbx>
                          <w:txbxContent>
                            <w:p w14:paraId="28D0F3BB"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65" name="Rectangle 65"/>
                        <wps:cNvSpPr/>
                        <wps:spPr>
                          <a:xfrm>
                            <a:off x="175260" y="8384794"/>
                            <a:ext cx="42144" cy="189937"/>
                          </a:xfrm>
                          <a:prstGeom prst="rect">
                            <a:avLst/>
                          </a:prstGeom>
                          <a:ln>
                            <a:noFill/>
                          </a:ln>
                        </wps:spPr>
                        <wps:txbx>
                          <w:txbxContent>
                            <w:p w14:paraId="234ED13D"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66" name="Rectangle 66"/>
                        <wps:cNvSpPr/>
                        <wps:spPr>
                          <a:xfrm>
                            <a:off x="143256" y="8570912"/>
                            <a:ext cx="42236" cy="169501"/>
                          </a:xfrm>
                          <a:prstGeom prst="rect">
                            <a:avLst/>
                          </a:prstGeom>
                          <a:ln>
                            <a:noFill/>
                          </a:ln>
                        </wps:spPr>
                        <wps:txbx>
                          <w:txbxContent>
                            <w:p w14:paraId="099D6256"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67" name="Rectangle 67"/>
                        <wps:cNvSpPr/>
                        <wps:spPr>
                          <a:xfrm>
                            <a:off x="175260" y="8569198"/>
                            <a:ext cx="42144" cy="189937"/>
                          </a:xfrm>
                          <a:prstGeom prst="rect">
                            <a:avLst/>
                          </a:prstGeom>
                          <a:ln>
                            <a:noFill/>
                          </a:ln>
                        </wps:spPr>
                        <wps:txbx>
                          <w:txbxContent>
                            <w:p w14:paraId="1D0284BE"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68" name="Rectangle 68"/>
                        <wps:cNvSpPr/>
                        <wps:spPr>
                          <a:xfrm>
                            <a:off x="143256" y="8753792"/>
                            <a:ext cx="42236" cy="169502"/>
                          </a:xfrm>
                          <a:prstGeom prst="rect">
                            <a:avLst/>
                          </a:prstGeom>
                          <a:ln>
                            <a:noFill/>
                          </a:ln>
                        </wps:spPr>
                        <wps:txbx>
                          <w:txbxContent>
                            <w:p w14:paraId="335E27EF"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69" name="Rectangle 69"/>
                        <wps:cNvSpPr/>
                        <wps:spPr>
                          <a:xfrm>
                            <a:off x="175260" y="8752078"/>
                            <a:ext cx="42144" cy="189936"/>
                          </a:xfrm>
                          <a:prstGeom prst="rect">
                            <a:avLst/>
                          </a:prstGeom>
                          <a:ln>
                            <a:noFill/>
                          </a:ln>
                        </wps:spPr>
                        <wps:txbx>
                          <w:txbxContent>
                            <w:p w14:paraId="228611F0"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70" name="Rectangle 70"/>
                        <wps:cNvSpPr/>
                        <wps:spPr>
                          <a:xfrm>
                            <a:off x="143256" y="8938196"/>
                            <a:ext cx="42236" cy="169501"/>
                          </a:xfrm>
                          <a:prstGeom prst="rect">
                            <a:avLst/>
                          </a:prstGeom>
                          <a:ln>
                            <a:noFill/>
                          </a:ln>
                        </wps:spPr>
                        <wps:txbx>
                          <w:txbxContent>
                            <w:p w14:paraId="7AAF5D1D"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71" name="Rectangle 71"/>
                        <wps:cNvSpPr/>
                        <wps:spPr>
                          <a:xfrm>
                            <a:off x="175260" y="8936482"/>
                            <a:ext cx="42144" cy="189937"/>
                          </a:xfrm>
                          <a:prstGeom prst="rect">
                            <a:avLst/>
                          </a:prstGeom>
                          <a:ln>
                            <a:noFill/>
                          </a:ln>
                        </wps:spPr>
                        <wps:txbx>
                          <w:txbxContent>
                            <w:p w14:paraId="3354D098"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72" name="Rectangle 72"/>
                        <wps:cNvSpPr/>
                        <wps:spPr>
                          <a:xfrm>
                            <a:off x="143256" y="9124073"/>
                            <a:ext cx="42236" cy="169502"/>
                          </a:xfrm>
                          <a:prstGeom prst="rect">
                            <a:avLst/>
                          </a:prstGeom>
                          <a:ln>
                            <a:noFill/>
                          </a:ln>
                        </wps:spPr>
                        <wps:txbx>
                          <w:txbxContent>
                            <w:p w14:paraId="5D3BB08A"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73" name="Rectangle 73"/>
                        <wps:cNvSpPr/>
                        <wps:spPr>
                          <a:xfrm>
                            <a:off x="175260" y="9122359"/>
                            <a:ext cx="42144" cy="189937"/>
                          </a:xfrm>
                          <a:prstGeom prst="rect">
                            <a:avLst/>
                          </a:prstGeom>
                          <a:ln>
                            <a:noFill/>
                          </a:ln>
                        </wps:spPr>
                        <wps:txbx>
                          <w:txbxContent>
                            <w:p w14:paraId="094ACE30"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74" name="Rectangle 74"/>
                        <wps:cNvSpPr/>
                        <wps:spPr>
                          <a:xfrm>
                            <a:off x="143256" y="9308478"/>
                            <a:ext cx="42236" cy="169501"/>
                          </a:xfrm>
                          <a:prstGeom prst="rect">
                            <a:avLst/>
                          </a:prstGeom>
                          <a:ln>
                            <a:noFill/>
                          </a:ln>
                        </wps:spPr>
                        <wps:txbx>
                          <w:txbxContent>
                            <w:p w14:paraId="1D0AD512" w14:textId="77777777" w:rsidR="009257EE" w:rsidRDefault="00401122">
                              <w:pPr>
                                <w:spacing w:after="160" w:line="259" w:lineRule="auto"/>
                                <w:ind w:left="0" w:firstLine="0"/>
                              </w:pPr>
                              <w:r>
                                <w:rPr>
                                  <w:rFonts w:ascii="Arial" w:eastAsia="Arial" w:hAnsi="Arial" w:cs="Arial"/>
                                  <w:sz w:val="18"/>
                                </w:rPr>
                                <w:t xml:space="preserve"> </w:t>
                              </w:r>
                            </w:p>
                          </w:txbxContent>
                        </wps:txbx>
                        <wps:bodyPr horzOverflow="overflow" vert="horz" lIns="0" tIns="0" rIns="0" bIns="0" rtlCol="0">
                          <a:noAutofit/>
                        </wps:bodyPr>
                      </wps:wsp>
                      <wps:wsp>
                        <wps:cNvPr id="75" name="Rectangle 75"/>
                        <wps:cNvSpPr/>
                        <wps:spPr>
                          <a:xfrm>
                            <a:off x="175260" y="9306763"/>
                            <a:ext cx="42144" cy="189937"/>
                          </a:xfrm>
                          <a:prstGeom prst="rect">
                            <a:avLst/>
                          </a:prstGeom>
                          <a:ln>
                            <a:noFill/>
                          </a:ln>
                        </wps:spPr>
                        <wps:txbx>
                          <w:txbxContent>
                            <w:p w14:paraId="7254C18F" w14:textId="77777777" w:rsidR="009257EE" w:rsidRDefault="00401122">
                              <w:pPr>
                                <w:spacing w:after="160" w:line="259" w:lineRule="auto"/>
                                <w:ind w:left="0" w:firstLine="0"/>
                              </w:pPr>
                              <w:r>
                                <w:t xml:space="preserve"> </w:t>
                              </w:r>
                            </w:p>
                          </w:txbxContent>
                        </wps:txbx>
                        <wps:bodyPr horzOverflow="overflow" vert="horz" lIns="0" tIns="0" rIns="0" bIns="0" rtlCol="0">
                          <a:noAutofit/>
                        </wps:bodyPr>
                      </wps:wsp>
                      <wps:wsp>
                        <wps:cNvPr id="8919" name="Shape 8919"/>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0" name="Shape 8920"/>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1" name="Shape 8921"/>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22" name="Shape 8922"/>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23" name="Shape 8923"/>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4" name="Shape 8924"/>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5" name="Shape 8925"/>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26" name="Shape 8926"/>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27" name="Shape 8927"/>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8" name="Shape 8928"/>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9" name="Shape 8929"/>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30" name="Shape 8930"/>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1" name="Shape 8931"/>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32" name="Shape 8932"/>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3" name="Shape 8933"/>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4" name="Shape 8934"/>
                        <wps:cNvSpPr/>
                        <wps:spPr>
                          <a:xfrm>
                            <a:off x="6840982"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5" name="Shape 8935"/>
                        <wps:cNvSpPr/>
                        <wps:spPr>
                          <a:xfrm>
                            <a:off x="691565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36" name="Shape 8936"/>
                        <wps:cNvSpPr/>
                        <wps:spPr>
                          <a:xfrm>
                            <a:off x="6840982"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37" name="Shape 8937"/>
                        <wps:cNvSpPr/>
                        <wps:spPr>
                          <a:xfrm>
                            <a:off x="6877558"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8" name="Shape 8938"/>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9" name="Shape 8939"/>
                        <wps:cNvSpPr/>
                        <wps:spPr>
                          <a:xfrm>
                            <a:off x="6859270"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0" name="Shape 8940"/>
                        <wps:cNvSpPr/>
                        <wps:spPr>
                          <a:xfrm>
                            <a:off x="6840982"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1" name="Shape 8941"/>
                        <wps:cNvSpPr/>
                        <wps:spPr>
                          <a:xfrm>
                            <a:off x="6840982"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2" name="Shape 8942"/>
                        <wps:cNvSpPr/>
                        <wps:spPr>
                          <a:xfrm>
                            <a:off x="0"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3" name="Shape 8943"/>
                        <wps:cNvSpPr/>
                        <wps:spPr>
                          <a:xfrm>
                            <a:off x="18288"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4" name="Shape 8944"/>
                        <wps:cNvSpPr/>
                        <wps:spPr>
                          <a:xfrm>
                            <a:off x="36576" y="111201"/>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5" name="Shape 8945"/>
                        <wps:cNvSpPr/>
                        <wps:spPr>
                          <a:xfrm>
                            <a:off x="74676"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6" name="Shape 8946"/>
                        <wps:cNvSpPr/>
                        <wps:spPr>
                          <a:xfrm>
                            <a:off x="92964"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7" name="Shape 8947"/>
                        <wps:cNvSpPr/>
                        <wps:spPr>
                          <a:xfrm>
                            <a:off x="6933946"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8" name="Shape 8948"/>
                        <wps:cNvSpPr/>
                        <wps:spPr>
                          <a:xfrm>
                            <a:off x="6915658"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9" name="Shape 8949"/>
                        <wps:cNvSpPr/>
                        <wps:spPr>
                          <a:xfrm>
                            <a:off x="6877558" y="111201"/>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0" name="Shape 8950"/>
                        <wps:cNvSpPr/>
                        <wps:spPr>
                          <a:xfrm>
                            <a:off x="6859270"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1" name="Shape 8951"/>
                        <wps:cNvSpPr/>
                        <wps:spPr>
                          <a:xfrm>
                            <a:off x="6840982"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2" name="Shape 8952"/>
                        <wps:cNvSpPr/>
                        <wps:spPr>
                          <a:xfrm>
                            <a:off x="0" y="9972751"/>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3" name="Shape 8953"/>
                        <wps:cNvSpPr/>
                        <wps:spPr>
                          <a:xfrm>
                            <a:off x="0" y="10065715"/>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4" name="Shape 8954"/>
                        <wps:cNvSpPr/>
                        <wps:spPr>
                          <a:xfrm>
                            <a:off x="18288" y="9972751"/>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5" name="Shape 8955"/>
                        <wps:cNvSpPr/>
                        <wps:spPr>
                          <a:xfrm>
                            <a:off x="18288" y="10047427"/>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6" name="Shape 8956"/>
                        <wps:cNvSpPr/>
                        <wps:spPr>
                          <a:xfrm>
                            <a:off x="36576" y="9972751"/>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7" name="Shape 8957"/>
                        <wps:cNvSpPr/>
                        <wps:spPr>
                          <a:xfrm>
                            <a:off x="36576" y="10009327"/>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8" name="Shape 8958"/>
                        <wps:cNvSpPr/>
                        <wps:spPr>
                          <a:xfrm>
                            <a:off x="74676" y="9972751"/>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9" name="Shape 8959"/>
                        <wps:cNvSpPr/>
                        <wps:spPr>
                          <a:xfrm>
                            <a:off x="74676" y="999103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0" name="Shape 8960"/>
                        <wps:cNvSpPr/>
                        <wps:spPr>
                          <a:xfrm>
                            <a:off x="92964" y="9972751"/>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61" name="Shape 8961"/>
                        <wps:cNvSpPr/>
                        <wps:spPr>
                          <a:xfrm>
                            <a:off x="111252" y="10065715"/>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62" name="Shape 8962"/>
                        <wps:cNvSpPr/>
                        <wps:spPr>
                          <a:xfrm>
                            <a:off x="111252" y="10047427"/>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3" name="Shape 8963"/>
                        <wps:cNvSpPr/>
                        <wps:spPr>
                          <a:xfrm>
                            <a:off x="111252" y="10009327"/>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64" name="Shape 8964"/>
                        <wps:cNvSpPr/>
                        <wps:spPr>
                          <a:xfrm>
                            <a:off x="111252" y="9991039"/>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5" name="Shape 8965"/>
                        <wps:cNvSpPr/>
                        <wps:spPr>
                          <a:xfrm>
                            <a:off x="111252" y="9972751"/>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66" name="Shape 8966"/>
                        <wps:cNvSpPr/>
                        <wps:spPr>
                          <a:xfrm>
                            <a:off x="6933946" y="9972751"/>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67" name="Shape 8967"/>
                        <wps:cNvSpPr/>
                        <wps:spPr>
                          <a:xfrm>
                            <a:off x="6840982" y="10065715"/>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68" name="Shape 8968"/>
                        <wps:cNvSpPr/>
                        <wps:spPr>
                          <a:xfrm>
                            <a:off x="6915658" y="9972751"/>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9" name="Shape 8969"/>
                        <wps:cNvSpPr/>
                        <wps:spPr>
                          <a:xfrm>
                            <a:off x="6840982" y="10047427"/>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0" name="Shape 8970"/>
                        <wps:cNvSpPr/>
                        <wps:spPr>
                          <a:xfrm>
                            <a:off x="6877558" y="9972751"/>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71" name="Shape 8971"/>
                        <wps:cNvSpPr/>
                        <wps:spPr>
                          <a:xfrm>
                            <a:off x="6840982" y="10009327"/>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72" name="Shape 8972"/>
                        <wps:cNvSpPr/>
                        <wps:spPr>
                          <a:xfrm>
                            <a:off x="6859270" y="9972751"/>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3" name="Shape 8973"/>
                        <wps:cNvSpPr/>
                        <wps:spPr>
                          <a:xfrm>
                            <a:off x="6840982" y="999103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4" name="Shape 8974"/>
                        <wps:cNvSpPr/>
                        <wps:spPr>
                          <a:xfrm>
                            <a:off x="6840982" y="9972751"/>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59CD914" id="Group 8470" o:spid="_x0000_s1027" style="width:657.4pt;height:794pt;mso-position-horizontal-relative:char;mso-position-vertical-relative:line" coordsize="83489,10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">
                <v:rect id="Rectangle 6" o:spid="_x0000_s1028" style="position:absolute;left:34403;top:96709;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740E8911" w14:textId="77777777" w:rsidR="009257EE" w:rsidRDefault="00401122">
                        <w:pPr>
                          <w:spacing w:after="160" w:line="259" w:lineRule="auto"/>
                          <w:ind w:left="0" w:firstLine="0"/>
                        </w:pPr>
                        <w:r>
                          <w:t>1</w:t>
                        </w:r>
                      </w:p>
                    </w:txbxContent>
                  </v:textbox>
                </v:rect>
                <v:rect id="Rectangle 7" o:spid="_x0000_s1029" style="position:absolute;left:35119;top:967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4F1AD35D" w14:textId="77777777" w:rsidR="009257EE" w:rsidRDefault="00401122">
                        <w:pPr>
                          <w:spacing w:after="160" w:line="259" w:lineRule="auto"/>
                          <w:ind w:left="0" w:firstLine="0"/>
                        </w:pPr>
                        <w:r>
                          <w:t xml:space="preserve"> </w:t>
                        </w:r>
                      </w:p>
                    </w:txbxContent>
                  </v:textbox>
                </v:rect>
                <v:rect id="Rectangle 8" o:spid="_x0000_s1030" style="position:absolute;left:35439;top:9638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24526A" w14:textId="77777777" w:rsidR="009257EE" w:rsidRDefault="00401122">
                        <w:pPr>
                          <w:spacing w:after="160" w:line="259" w:lineRule="auto"/>
                          <w:ind w:left="0" w:firstLine="0"/>
                        </w:pPr>
                        <w:r>
                          <w:rPr>
                            <w:rFonts w:ascii="Arial" w:eastAsia="Arial" w:hAnsi="Arial" w:cs="Arial"/>
                            <w:sz w:val="24"/>
                          </w:rPr>
                          <w:t xml:space="preserve"> </w:t>
                        </w:r>
                      </w:p>
                    </w:txbxContent>
                  </v:textbox>
                </v:rect>
                <v:rect id="Rectangle 9" o:spid="_x0000_s1031" style="position:absolute;left:35850;top:9670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947AF9C" w14:textId="77777777" w:rsidR="009257EE" w:rsidRDefault="00401122">
                        <w:pPr>
                          <w:spacing w:after="160" w:line="259" w:lineRule="auto"/>
                          <w:ind w:left="0" w:firstLine="0"/>
                        </w:pPr>
                        <w:r>
                          <w:t xml:space="preserve"> </w:t>
                        </w:r>
                      </w:p>
                    </w:txbxContent>
                  </v:textbox>
                </v:rect>
                <v:rect id="Rectangle 10" o:spid="_x0000_s1032" style="position:absolute;left:1524;top:9863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FDC5B30" w14:textId="77777777" w:rsidR="009257EE" w:rsidRDefault="00401122">
                        <w:pPr>
                          <w:spacing w:after="160" w:line="259" w:lineRule="auto"/>
                          <w:ind w:left="0" w:firstLine="0"/>
                        </w:pPr>
                        <w:r>
                          <w:t xml:space="preserve"> </w:t>
                        </w:r>
                      </w:p>
                    </w:txbxContent>
                  </v:textbox>
                </v:rect>
                <v:rect id="Rectangle 11" o:spid="_x0000_s1033" style="position:absolute;left:1844;top:983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7D9F1FF" w14:textId="77777777" w:rsidR="009257EE" w:rsidRDefault="00401122">
                        <w:pPr>
                          <w:spacing w:after="160" w:line="259" w:lineRule="auto"/>
                          <w:ind w:left="0" w:firstLine="0"/>
                        </w:pPr>
                        <w:r>
                          <w:rPr>
                            <w:rFonts w:ascii="Arial" w:eastAsia="Arial" w:hAnsi="Arial" w:cs="Arial"/>
                            <w:sz w:val="24"/>
                          </w:rPr>
                          <w:t xml:space="preserve"> </w:t>
                        </w:r>
                      </w:p>
                    </w:txbxContent>
                  </v:textbox>
                </v:rect>
                <v:rect id="Rectangle 12" o:spid="_x0000_s1034" style="position:absolute;left:2270;top:9863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51C34B2" w14:textId="77777777" w:rsidR="009257EE" w:rsidRDefault="00401122">
                        <w:pPr>
                          <w:spacing w:after="160" w:line="259" w:lineRule="auto"/>
                          <w:ind w:left="0" w:firstLine="0"/>
                        </w:pPr>
                        <w:r>
                          <w:t xml:space="preserve"> </w:t>
                        </w:r>
                      </w:p>
                    </w:txbxContent>
                  </v:textbox>
                </v:rect>
                <v:rect id="Rectangle 27" o:spid="_x0000_s1035" style="position:absolute;left:35088;top:11405;width:1068;height:4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536C793" w14:textId="77777777" w:rsidR="009257EE" w:rsidRDefault="00401122">
                        <w:pPr>
                          <w:spacing w:after="160" w:line="259" w:lineRule="auto"/>
                          <w:ind w:left="0" w:firstLine="0"/>
                        </w:pPr>
                        <w:r>
                          <w:rPr>
                            <w:sz w:val="56"/>
                          </w:rPr>
                          <w:t xml:space="preserve"> </w:t>
                        </w:r>
                      </w:p>
                    </w:txbxContent>
                  </v:textbox>
                </v:rect>
                <v:rect id="Rectangle 28" o:spid="_x0000_s1036" style="position:absolute;left:35896;top:130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54C1E774" w14:textId="77777777" w:rsidR="009257EE" w:rsidRDefault="00401122">
                        <w:pPr>
                          <w:spacing w:after="160" w:line="259" w:lineRule="auto"/>
                          <w:ind w:left="0" w:firstLine="0"/>
                        </w:pPr>
                        <w:r>
                          <w:t xml:space="preserve"> </w:t>
                        </w:r>
                      </w:p>
                    </w:txbxContent>
                  </v:textbox>
                </v:rect>
                <v:rect id="Rectangle 29" o:spid="_x0000_s1037" style="position:absolute;left:44235;top:3068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028A90E4" w14:textId="77777777" w:rsidR="009257EE" w:rsidRDefault="00401122">
                        <w:pPr>
                          <w:spacing w:after="160" w:line="259" w:lineRule="auto"/>
                          <w:ind w:left="0" w:firstLine="0"/>
                        </w:pPr>
                        <w:r>
                          <w:t xml:space="preserve"> </w:t>
                        </w:r>
                      </w:p>
                    </w:txbxContent>
                  </v:textbox>
                </v:rect>
                <v:rect id="Rectangle 30" o:spid="_x0000_s1038" style="position:absolute;left:35088;top:3214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281A9B72" w14:textId="77777777" w:rsidR="009257EE" w:rsidRDefault="00401122">
                        <w:pPr>
                          <w:spacing w:after="160" w:line="259" w:lineRule="auto"/>
                          <w:ind w:left="0" w:firstLine="0"/>
                        </w:pPr>
                        <w:r>
                          <w:t xml:space="preserve"> </w:t>
                        </w:r>
                      </w:p>
                    </w:txbxContent>
                  </v:textbox>
                </v:rect>
                <v:rect id="Rectangle 31" o:spid="_x0000_s1039" style="position:absolute;left:35088;top:3397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CE2B3DD" w14:textId="77777777" w:rsidR="009257EE" w:rsidRDefault="00401122">
                        <w:pPr>
                          <w:spacing w:after="160" w:line="259" w:lineRule="auto"/>
                          <w:ind w:left="0" w:firstLine="0"/>
                        </w:pPr>
                        <w:r>
                          <w:t xml:space="preserve"> </w:t>
                        </w:r>
                      </w:p>
                    </w:txbxContent>
                  </v:textbox>
                </v:rect>
                <v:rect id="Rectangle 32" o:spid="_x0000_s1040" style="position:absolute;left:9715;top:36473;width:737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759DAD19" w14:textId="3DB86091" w:rsidR="009257EE" w:rsidRDefault="004C4A68">
                        <w:pPr>
                          <w:spacing w:after="160" w:line="259" w:lineRule="auto"/>
                          <w:ind w:left="0" w:firstLine="0"/>
                        </w:pPr>
                        <w:r>
                          <w:rPr>
                            <w:sz w:val="72"/>
                          </w:rPr>
                          <w:t>Ludworth</w:t>
                        </w:r>
                        <w:r w:rsidR="00401122">
                          <w:rPr>
                            <w:sz w:val="72"/>
                          </w:rPr>
                          <w:t xml:space="preserve"> Primary School</w:t>
                        </w:r>
                      </w:p>
                    </w:txbxContent>
                  </v:textbox>
                </v:rect>
                <v:rect id="Rectangle 33" o:spid="_x0000_s1041" style="position:absolute;left:64264;top:36475;width:13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EE2334D" w14:textId="77777777" w:rsidR="009257EE" w:rsidRDefault="00401122">
                        <w:pPr>
                          <w:spacing w:after="160" w:line="259" w:lineRule="auto"/>
                          <w:ind w:left="0" w:firstLine="0"/>
                        </w:pPr>
                        <w:r>
                          <w:rPr>
                            <w:sz w:val="72"/>
                          </w:rPr>
                          <w:t xml:space="preserve"> </w:t>
                        </w:r>
                      </w:p>
                    </w:txbxContent>
                  </v:textbox>
                </v:rect>
                <v:rect id="Rectangle 34" o:spid="_x0000_s1042" style="position:absolute;left:35088;top:42495;width:1375;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E7699AB" w14:textId="77777777" w:rsidR="009257EE" w:rsidRDefault="00401122">
                        <w:pPr>
                          <w:spacing w:after="160" w:line="259" w:lineRule="auto"/>
                          <w:ind w:left="0" w:firstLine="0"/>
                        </w:pPr>
                        <w:r>
                          <w:rPr>
                            <w:sz w:val="72"/>
                          </w:rPr>
                          <w:t xml:space="preserve"> </w:t>
                        </w:r>
                      </w:p>
                    </w:txbxContent>
                  </v:textbox>
                </v:rect>
                <v:rect id="Rectangle 35" o:spid="_x0000_s1043" style="position:absolute;left:4450;top:48530;width:77773;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713CA62" w14:textId="77777777" w:rsidR="009257EE" w:rsidRDefault="00401122">
                        <w:pPr>
                          <w:spacing w:after="160" w:line="259" w:lineRule="auto"/>
                          <w:ind w:left="0" w:firstLine="0"/>
                        </w:pPr>
                        <w:r>
                          <w:rPr>
                            <w:sz w:val="72"/>
                          </w:rPr>
                          <w:t xml:space="preserve">Supporting pupils with medical </w:t>
                        </w:r>
                      </w:p>
                    </w:txbxContent>
                  </v:textbox>
                </v:rect>
                <v:rect id="Rectangle 36" o:spid="_x0000_s1044" style="position:absolute;left:23491;top:54552;width:25782;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1951548C" w14:textId="77777777" w:rsidR="009257EE" w:rsidRDefault="00401122">
                        <w:pPr>
                          <w:spacing w:after="160" w:line="259" w:lineRule="auto"/>
                          <w:ind w:left="0" w:firstLine="0"/>
                        </w:pPr>
                        <w:r>
                          <w:rPr>
                            <w:sz w:val="72"/>
                          </w:rPr>
                          <w:t>conditions</w:t>
                        </w:r>
                      </w:p>
                    </w:txbxContent>
                  </v:textbox>
                </v:rect>
                <v:rect id="Rectangle 37" o:spid="_x0000_s1045" style="position:absolute;left:42879;top:54552;width:13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0FA9AC2A" w14:textId="77777777" w:rsidR="009257EE" w:rsidRDefault="00401122">
                        <w:pPr>
                          <w:spacing w:after="160" w:line="259" w:lineRule="auto"/>
                          <w:ind w:left="0" w:firstLine="0"/>
                        </w:pPr>
                        <w:r>
                          <w:rPr>
                            <w:sz w:val="72"/>
                          </w:rPr>
                          <w:t xml:space="preserve"> </w:t>
                        </w:r>
                      </w:p>
                    </w:txbxContent>
                  </v:textbox>
                </v:rect>
                <v:rect id="Rectangle 38" o:spid="_x0000_s1046" style="position:absolute;left:1432;top:59934;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2955D4AF"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39" o:spid="_x0000_s1047" style="position:absolute;left:1752;top:5991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3F257BED" w14:textId="77777777" w:rsidR="009257EE" w:rsidRDefault="00401122">
                        <w:pPr>
                          <w:spacing w:after="160" w:line="259" w:lineRule="auto"/>
                          <w:ind w:left="0" w:firstLine="0"/>
                        </w:pPr>
                        <w:r>
                          <w:t xml:space="preserve"> </w:t>
                        </w:r>
                      </w:p>
                    </w:txbxContent>
                  </v:textbox>
                </v:rect>
                <v:rect id="Rectangle 40" o:spid="_x0000_s1048" style="position:absolute;left:1432;top:6177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2FB31A84"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41" o:spid="_x0000_s1049" style="position:absolute;left:1752;top:6176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5E420C82" w14:textId="77777777" w:rsidR="009257EE" w:rsidRDefault="00401122">
                        <w:pPr>
                          <w:spacing w:after="160" w:line="259" w:lineRule="auto"/>
                          <w:ind w:left="0" w:firstLine="0"/>
                        </w:pPr>
                        <w:r>
                          <w:t xml:space="preserve"> </w:t>
                        </w:r>
                      </w:p>
                    </w:txbxContent>
                  </v:textbox>
                </v:rect>
                <v:rect id="Rectangle 42" o:spid="_x0000_s1050" style="position:absolute;left:1432;top:6362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CCD17B4"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43" o:spid="_x0000_s1051" style="position:absolute;left:1752;top:6360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78255703" w14:textId="77777777" w:rsidR="009257EE" w:rsidRDefault="00401122">
                        <w:pPr>
                          <w:spacing w:after="160" w:line="259" w:lineRule="auto"/>
                          <w:ind w:left="0" w:firstLine="0"/>
                        </w:pPr>
                        <w:r>
                          <w:t xml:space="preserve"> </w:t>
                        </w:r>
                      </w:p>
                    </w:txbxContent>
                  </v:textbox>
                </v:rect>
                <v:rect id="Rectangle 44" o:spid="_x0000_s1052" style="position:absolute;left:1432;top:6545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EE975CA"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45" o:spid="_x0000_s1053" style="position:absolute;left:1752;top:6543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68B1C2C9" w14:textId="77777777" w:rsidR="009257EE" w:rsidRDefault="00401122">
                        <w:pPr>
                          <w:spacing w:after="160" w:line="259" w:lineRule="auto"/>
                          <w:ind w:left="0" w:firstLine="0"/>
                        </w:pPr>
                        <w:r>
                          <w:t xml:space="preserve"> </w:t>
                        </w:r>
                      </w:p>
                    </w:txbxContent>
                  </v:textbox>
                </v:rect>
                <v:rect id="Rectangle 46" o:spid="_x0000_s1054" style="position:absolute;left:34844;top:67295;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0D86D87F"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47" o:spid="_x0000_s1055" style="position:absolute;left:35165;top:672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F2C868F" w14:textId="77777777" w:rsidR="009257EE" w:rsidRDefault="00401122">
                        <w:pPr>
                          <w:spacing w:after="160" w:line="259" w:lineRule="auto"/>
                          <w:ind w:left="0" w:firstLine="0"/>
                        </w:pPr>
                        <w:r>
                          <w:t xml:space="preserve"> </w:t>
                        </w:r>
                      </w:p>
                    </w:txbxContent>
                  </v:textbox>
                </v:rect>
                <v:rect id="Rectangle 48" o:spid="_x0000_s1056" style="position:absolute;left:1432;top:6913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3F74AEC"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49" o:spid="_x0000_s1057" style="position:absolute;left:1752;top:6912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45B92F50" w14:textId="77777777" w:rsidR="009257EE" w:rsidRDefault="00401122">
                        <w:pPr>
                          <w:spacing w:after="160" w:line="259" w:lineRule="auto"/>
                          <w:ind w:left="0" w:firstLine="0"/>
                        </w:pPr>
                        <w:r>
                          <w:t xml:space="preserve"> </w:t>
                        </w:r>
                      </w:p>
                    </w:txbxContent>
                  </v:textbox>
                </v:rect>
                <v:rect id="Rectangle 50" o:spid="_x0000_s1058" style="position:absolute;left:1432;top:7098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7BF1AD3"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51" o:spid="_x0000_s1059" style="position:absolute;left:1752;top:7096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456BB469" w14:textId="77777777" w:rsidR="009257EE" w:rsidRDefault="00401122">
                        <w:pPr>
                          <w:spacing w:after="160" w:line="259" w:lineRule="auto"/>
                          <w:ind w:left="0" w:firstLine="0"/>
                        </w:pPr>
                        <w:r>
                          <w:t xml:space="preserve"> </w:t>
                        </w:r>
                      </w:p>
                    </w:txbxContent>
                  </v:textbox>
                </v:rect>
                <v:rect id="Rectangle 52" o:spid="_x0000_s1060" style="position:absolute;left:1432;top:7281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04E4C1B0"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53" o:spid="_x0000_s1061" style="position:absolute;left:1752;top:727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7DA3AAE7" w14:textId="77777777" w:rsidR="009257EE" w:rsidRDefault="00401122">
                        <w:pPr>
                          <w:spacing w:after="160" w:line="259" w:lineRule="auto"/>
                          <w:ind w:left="0" w:firstLine="0"/>
                        </w:pPr>
                        <w:r>
                          <w:t xml:space="preserve"> </w:t>
                        </w:r>
                      </w:p>
                    </w:txbxContent>
                  </v:textbox>
                </v:rect>
                <v:rect id="Rectangle 54" o:spid="_x0000_s1062" style="position:absolute;left:1432;top:74656;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5A61B333"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55" o:spid="_x0000_s1063" style="position:absolute;left:1752;top:7463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247E71E5" w14:textId="77777777" w:rsidR="009257EE" w:rsidRDefault="00401122">
                        <w:pPr>
                          <w:spacing w:after="160" w:line="259" w:lineRule="auto"/>
                          <w:ind w:left="0" w:firstLine="0"/>
                        </w:pPr>
                        <w:r>
                          <w:t xml:space="preserve"> </w:t>
                        </w:r>
                      </w:p>
                    </w:txbxContent>
                  </v:textbox>
                </v:rect>
                <v:rect id="Rectangle 56" o:spid="_x0000_s1064" style="position:absolute;left:1432;top:7650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494C7357"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57" o:spid="_x0000_s1065" style="position:absolute;left:1752;top:7648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5897013" w14:textId="77777777" w:rsidR="009257EE" w:rsidRDefault="00401122">
                        <w:pPr>
                          <w:spacing w:after="160" w:line="259" w:lineRule="auto"/>
                          <w:ind w:left="0" w:firstLine="0"/>
                        </w:pPr>
                        <w:r>
                          <w:t xml:space="preserve"> </w:t>
                        </w:r>
                      </w:p>
                    </w:txbxContent>
                  </v:textbox>
                </v:rect>
                <v:rect id="Rectangle 58" o:spid="_x0000_s1066" style="position:absolute;left:1432;top:78344;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2DEBB4E1"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59" o:spid="_x0000_s1067" style="position:absolute;left:1752;top:7832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402C5B99" w14:textId="77777777" w:rsidR="009257EE" w:rsidRDefault="00401122">
                        <w:pPr>
                          <w:spacing w:after="160" w:line="259" w:lineRule="auto"/>
                          <w:ind w:left="0" w:firstLine="0"/>
                        </w:pPr>
                        <w:r>
                          <w:t xml:space="preserve"> </w:t>
                        </w:r>
                      </w:p>
                    </w:txbxContent>
                  </v:textbox>
                </v:rect>
                <v:rect id="Rectangle 60" o:spid="_x0000_s1068" style="position:absolute;left:1432;top:8017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4B0DDCE9"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61" o:spid="_x0000_s1069" style="position:absolute;left:1752;top:8015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5F5B2821" w14:textId="77777777" w:rsidR="009257EE" w:rsidRDefault="00401122">
                        <w:pPr>
                          <w:spacing w:after="160" w:line="259" w:lineRule="auto"/>
                          <w:ind w:left="0" w:firstLine="0"/>
                        </w:pPr>
                        <w:r>
                          <w:t xml:space="preserve"> </w:t>
                        </w:r>
                      </w:p>
                    </w:txbxContent>
                  </v:textbox>
                </v:rect>
                <v:rect id="Rectangle 62" o:spid="_x0000_s1070" style="position:absolute;left:1432;top:8202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1C074DD7"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63" o:spid="_x0000_s1071" style="position:absolute;left:1752;top:8200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7F4F69C3" w14:textId="77777777" w:rsidR="009257EE" w:rsidRDefault="00401122">
                        <w:pPr>
                          <w:spacing w:after="160" w:line="259" w:lineRule="auto"/>
                          <w:ind w:left="0" w:firstLine="0"/>
                        </w:pPr>
                        <w:r>
                          <w:t xml:space="preserve"> </w:t>
                        </w:r>
                      </w:p>
                    </w:txbxContent>
                  </v:textbox>
                </v:rect>
                <v:rect id="Rectangle 64" o:spid="_x0000_s1072" style="position:absolute;left:1432;top:8386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28D0F3BB"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65" o:spid="_x0000_s1073" style="position:absolute;left:1752;top:8384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234ED13D" w14:textId="77777777" w:rsidR="009257EE" w:rsidRDefault="00401122">
                        <w:pPr>
                          <w:spacing w:after="160" w:line="259" w:lineRule="auto"/>
                          <w:ind w:left="0" w:firstLine="0"/>
                        </w:pPr>
                        <w:r>
                          <w:t xml:space="preserve"> </w:t>
                        </w:r>
                      </w:p>
                    </w:txbxContent>
                  </v:textbox>
                </v:rect>
                <v:rect id="Rectangle 66" o:spid="_x0000_s1074" style="position:absolute;left:1432;top:8570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099D6256"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67" o:spid="_x0000_s1075" style="position:absolute;left:1752;top:8569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1D0284BE" w14:textId="77777777" w:rsidR="009257EE" w:rsidRDefault="00401122">
                        <w:pPr>
                          <w:spacing w:after="160" w:line="259" w:lineRule="auto"/>
                          <w:ind w:left="0" w:firstLine="0"/>
                        </w:pPr>
                        <w:r>
                          <w:t xml:space="preserve"> </w:t>
                        </w:r>
                      </w:p>
                    </w:txbxContent>
                  </v:textbox>
                </v:rect>
                <v:rect id="Rectangle 68" o:spid="_x0000_s1076" style="position:absolute;left:1432;top:8753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335E27EF"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69" o:spid="_x0000_s1077" style="position:absolute;left:1752;top:8752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228611F0" w14:textId="77777777" w:rsidR="009257EE" w:rsidRDefault="00401122">
                        <w:pPr>
                          <w:spacing w:after="160" w:line="259" w:lineRule="auto"/>
                          <w:ind w:left="0" w:firstLine="0"/>
                        </w:pPr>
                        <w:r>
                          <w:t xml:space="preserve"> </w:t>
                        </w:r>
                      </w:p>
                    </w:txbxContent>
                  </v:textbox>
                </v:rect>
                <v:rect id="Rectangle 70" o:spid="_x0000_s1078" style="position:absolute;left:1432;top:8938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7AAF5D1D"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71" o:spid="_x0000_s1079" style="position:absolute;left:1752;top:8936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3354D098" w14:textId="77777777" w:rsidR="009257EE" w:rsidRDefault="00401122">
                        <w:pPr>
                          <w:spacing w:after="160" w:line="259" w:lineRule="auto"/>
                          <w:ind w:left="0" w:firstLine="0"/>
                        </w:pPr>
                        <w:r>
                          <w:t xml:space="preserve"> </w:t>
                        </w:r>
                      </w:p>
                    </w:txbxContent>
                  </v:textbox>
                </v:rect>
                <v:rect id="Rectangle 72" o:spid="_x0000_s1080" style="position:absolute;left:1432;top:9124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5D3BB08A"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73" o:spid="_x0000_s1081" style="position:absolute;left:1752;top:9122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94ACE30" w14:textId="77777777" w:rsidR="009257EE" w:rsidRDefault="00401122">
                        <w:pPr>
                          <w:spacing w:after="160" w:line="259" w:lineRule="auto"/>
                          <w:ind w:left="0" w:firstLine="0"/>
                        </w:pPr>
                        <w:r>
                          <w:t xml:space="preserve"> </w:t>
                        </w:r>
                      </w:p>
                    </w:txbxContent>
                  </v:textbox>
                </v:rect>
                <v:rect id="Rectangle 74" o:spid="_x0000_s1082" style="position:absolute;left:1432;top:93084;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1D0AD512" w14:textId="77777777" w:rsidR="009257EE" w:rsidRDefault="00401122">
                        <w:pPr>
                          <w:spacing w:after="160" w:line="259" w:lineRule="auto"/>
                          <w:ind w:left="0" w:firstLine="0"/>
                        </w:pPr>
                        <w:r>
                          <w:rPr>
                            <w:rFonts w:ascii="Arial" w:eastAsia="Arial" w:hAnsi="Arial" w:cs="Arial"/>
                            <w:sz w:val="18"/>
                          </w:rPr>
                          <w:t xml:space="preserve"> </w:t>
                        </w:r>
                      </w:p>
                    </w:txbxContent>
                  </v:textbox>
                </v:rect>
                <v:rect id="Rectangle 75" o:spid="_x0000_s1083" style="position:absolute;left:1752;top:9306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254C18F" w14:textId="77777777" w:rsidR="009257EE" w:rsidRDefault="00401122">
                        <w:pPr>
                          <w:spacing w:after="160" w:line="259" w:lineRule="auto"/>
                          <w:ind w:left="0" w:firstLine="0"/>
                        </w:pPr>
                        <w:r>
                          <w:t xml:space="preserve"> </w:t>
                        </w:r>
                      </w:p>
                    </w:txbxContent>
                  </v:textbox>
                </v:rect>
                <v:shape id="Shape 8919" o:spid="_x0000_s1084" style="position:absolute;width:182;height:111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" path="m,l18288,r,111252l,111252,,e" fillcolor="black" stroked="f" strokeweight="0">
                  <v:stroke miterlimit="83231f" joinstyle="miter"/>
                  <v:path arrowok="t" textboxrect="0,0,18288,111252"/>
                </v:shape>
                <v:shape id="Shape 8920" o:spid="_x0000_s1085"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" path="m,l111252,r,18288l,18288,,e" fillcolor="black" stroked="f" strokeweight="0">
                  <v:stroke miterlimit="83231f" joinstyle="miter"/>
                  <v:path arrowok="t" textboxrect="0,0,111252,18288"/>
                </v:shape>
                <v:shape id="Shape 8921" o:spid="_x0000_s1086" style="position:absolute;left:182;top:182;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" path="m,l18288,r,92964l,92964,,e" stroked="f" strokeweight="0">
                  <v:stroke miterlimit="83231f" joinstyle="miter"/>
                  <v:path arrowok="t" textboxrect="0,0,18288,92964"/>
                </v:shape>
                <v:shape id="Shape 8922" o:spid="_x0000_s1087"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" path="m,l92964,r,18288l,18288,,e" stroked="f" strokeweight="0">
                  <v:stroke miterlimit="83231f" joinstyle="miter"/>
                  <v:path arrowok="t" textboxrect="0,0,92964,18288"/>
                </v:shape>
                <v:shape id="Shape 8923" o:spid="_x0000_s1088" style="position:absolute;left:365;top:365;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" path="m,l38100,r,74676l,74676,,e" fillcolor="black" stroked="f" strokeweight="0">
                  <v:stroke miterlimit="83231f" joinstyle="miter"/>
                  <v:path arrowok="t" textboxrect="0,0,38100,74676"/>
                </v:shape>
                <v:shape id="Shape 8924" o:spid="_x0000_s1089" style="position:absolute;left:365;top:365;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" path="m,l74676,r,38100l,38100,,e" fillcolor="black" stroked="f" strokeweight="0">
                  <v:stroke miterlimit="83231f" joinstyle="miter"/>
                  <v:path arrowok="t" textboxrect="0,0,74676,38100"/>
                </v:shape>
                <v:shape id="Shape 8925" o:spid="_x0000_s1090" style="position:absolute;left:746;top:746;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" path="m,l18288,r,36576l,36576,,e" stroked="f" strokeweight="0">
                  <v:stroke miterlimit="83231f" joinstyle="miter"/>
                  <v:path arrowok="t" textboxrect="0,0,18288,36576"/>
                </v:shape>
                <v:shape id="Shape 8926" o:spid="_x0000_s1091" style="position:absolute;left:746;top:746;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" path="m,l36576,r,18288l,18288,,e" stroked="f" strokeweight="0">
                  <v:stroke miterlimit="83231f" joinstyle="miter"/>
                  <v:path arrowok="t" textboxrect="0,0,36576,18288"/>
                </v:shape>
                <v:shape id="Shape 8927" o:spid="_x0000_s1092" style="position:absolute;left:929;top:929;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" path="m,l18288,r,18288l,18288,,e" fillcolor="black" stroked="f" strokeweight="0">
                  <v:stroke miterlimit="83231f" joinstyle="miter"/>
                  <v:path arrowok="t" textboxrect="0,0,18288,18288"/>
                </v:shape>
                <v:shape id="Shape 8928" o:spid="_x0000_s1093" style="position:absolute;left:1112;width:67297;height:182;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" path="m,l6729731,r,18288l,18288,,e" fillcolor="black" stroked="f" strokeweight="0">
                  <v:stroke miterlimit="83231f" joinstyle="miter"/>
                  <v:path arrowok="t" textboxrect="0,0,6729731,18288"/>
                </v:shape>
                <v:shape id="Shape 8929" o:spid="_x0000_s1094" style="position:absolute;left:1112;top:182;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" path="m,l6729731,r,18288l,18288,,e" stroked="f" strokeweight="0">
                  <v:stroke miterlimit="83231f" joinstyle="miter"/>
                  <v:path arrowok="t" textboxrect="0,0,6729731,18288"/>
                </v:shape>
                <v:shape id="Shape 8930" o:spid="_x0000_s1095" style="position:absolute;left:1112;top:365;width:67297;height:381;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" path="m,l6729731,r,38100l,38100,,e" fillcolor="black" stroked="f" strokeweight="0">
                  <v:stroke miterlimit="83231f" joinstyle="miter"/>
                  <v:path arrowok="t" textboxrect="0,0,6729731,38100"/>
                </v:shape>
                <v:shape id="Shape 8931" o:spid="_x0000_s1096" style="position:absolute;left:1112;top:746;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" path="m,l6729731,r,18288l,18288,,e" stroked="f" strokeweight="0">
                  <v:stroke miterlimit="83231f" joinstyle="miter"/>
                  <v:path arrowok="t" textboxrect="0,0,6729731,18288"/>
                </v:shape>
                <v:shape id="Shape 8932" o:spid="_x0000_s1097" style="position:absolute;left:1112;top:929;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" path="m,l6729731,r,18288l,18288,,e" fillcolor="black" stroked="f" strokeweight="0">
                  <v:stroke miterlimit="83231f" joinstyle="miter"/>
                  <v:path arrowok="t" textboxrect="0,0,6729731,18288"/>
                </v:shape>
                <v:shape id="Shape 8933" o:spid="_x0000_s1098" style="position:absolute;left:69339;width:183;height:111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" path="m,l18288,r,111252l,111252,,e" fillcolor="black" stroked="f" strokeweight="0">
                  <v:stroke miterlimit="83231f" joinstyle="miter"/>
                  <v:path arrowok="t" textboxrect="0,0,18288,111252"/>
                </v:shape>
                <v:shape id="Shape 8934" o:spid="_x0000_s1099" style="position:absolute;left:68409;width:1113;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" path="m,l111252,r,18288l,18288,,e" fillcolor="black" stroked="f" strokeweight="0">
                  <v:stroke miterlimit="83231f" joinstyle="miter"/>
                  <v:path arrowok="t" textboxrect="0,0,111252,18288"/>
                </v:shape>
                <v:shape id="Shape 8935" o:spid="_x0000_s1100" style="position:absolute;left:69156;top:182;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" path="m,l18288,r,92964l,92964,,e" stroked="f" strokeweight="0">
                  <v:stroke miterlimit="83231f" joinstyle="miter"/>
                  <v:path arrowok="t" textboxrect="0,0,18288,92964"/>
                </v:shape>
                <v:shape id="Shape 8936" o:spid="_x0000_s1101" style="position:absolute;left:68409;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" path="m,l92964,r,18288l,18288,,e" stroked="f" strokeweight="0">
                  <v:stroke miterlimit="83231f" joinstyle="miter"/>
                  <v:path arrowok="t" textboxrect="0,0,92964,18288"/>
                </v:shape>
                <v:shape id="Shape 8937" o:spid="_x0000_s1102" style="position:absolute;left:68775;top:365;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" path="m,l38100,r,74676l,74676,,e" fillcolor="black" stroked="f" strokeweight="0">
                  <v:stroke miterlimit="83231f" joinstyle="miter"/>
                  <v:path arrowok="t" textboxrect="0,0,38100,74676"/>
                </v:shape>
                <v:shape id="Shape 8938" o:spid="_x0000_s1103" style="position:absolute;left:68409;top:365;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" path="m,l74676,r,38100l,38100,,e" fillcolor="black" stroked="f" strokeweight="0">
                  <v:stroke miterlimit="83231f" joinstyle="miter"/>
                  <v:path arrowok="t" textboxrect="0,0,74676,38100"/>
                </v:shape>
                <v:shape id="Shape 8939" o:spid="_x0000_s1104" style="position:absolute;left:68592;top:746;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" path="m,l18288,r,36576l,36576,,e" stroked="f" strokeweight="0">
                  <v:stroke miterlimit="83231f" joinstyle="miter"/>
                  <v:path arrowok="t" textboxrect="0,0,18288,36576"/>
                </v:shape>
                <v:shape id="Shape 8940" o:spid="_x0000_s1105" style="position:absolute;left:68409;top:746;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" path="m,l36576,r,18288l,18288,,e" stroked="f" strokeweight="0">
                  <v:stroke miterlimit="83231f" joinstyle="miter"/>
                  <v:path arrowok="t" textboxrect="0,0,36576,18288"/>
                </v:shape>
                <v:shape id="Shape 8941" o:spid="_x0000_s1106" style="position:absolute;left:68409;top:929;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" path="m,l18288,r,18288l,18288,,e" fillcolor="black" stroked="f" strokeweight="0">
                  <v:stroke miterlimit="83231f" joinstyle="miter"/>
                  <v:path arrowok="t" textboxrect="0,0,18288,18288"/>
                </v:shape>
                <v:shape id="Shape 8942" o:spid="_x0000_s1107" style="position:absolute;top:1112;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" path="m,l18288,r,9861550l,9861550,,e" fillcolor="black" stroked="f" strokeweight="0">
                  <v:stroke miterlimit="83231f" joinstyle="miter"/>
                  <v:path arrowok="t" textboxrect="0,0,18288,9861550"/>
                </v:shape>
                <v:shape id="Shape 8943" o:spid="_x0000_s1108" style="position:absolute;left:182;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" path="m,l18288,r,9861550l,9861550,,e" stroked="f" strokeweight="0">
                  <v:stroke miterlimit="83231f" joinstyle="miter"/>
                  <v:path arrowok="t" textboxrect="0,0,18288,9861550"/>
                </v:shape>
                <v:shape id="Shape 8944" o:spid="_x0000_s1109" style="position:absolute;left:365;top:1112;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" path="m,l38100,r,9861550l,9861550,,e" fillcolor="black" stroked="f" strokeweight="0">
                  <v:stroke miterlimit="83231f" joinstyle="miter"/>
                  <v:path arrowok="t" textboxrect="0,0,38100,9861550"/>
                </v:shape>
                <v:shape id="Shape 8945" o:spid="_x0000_s1110" style="position:absolute;left:746;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" path="m,l18288,r,9861550l,9861550,,e" stroked="f" strokeweight="0">
                  <v:stroke miterlimit="83231f" joinstyle="miter"/>
                  <v:path arrowok="t" textboxrect="0,0,18288,9861550"/>
                </v:shape>
                <v:shape id="Shape 8946" o:spid="_x0000_s1111" style="position:absolute;left:929;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" path="m,l18288,r,9861550l,9861550,,e" fillcolor="black" stroked="f" strokeweight="0">
                  <v:stroke miterlimit="83231f" joinstyle="miter"/>
                  <v:path arrowok="t" textboxrect="0,0,18288,9861550"/>
                </v:shape>
                <v:shape id="Shape 8947" o:spid="_x0000_s1112" style="position:absolute;left:69339;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" path="m,l18288,r,9861550l,9861550,,e" fillcolor="black" stroked="f" strokeweight="0">
                  <v:stroke miterlimit="83231f" joinstyle="miter"/>
                  <v:path arrowok="t" textboxrect="0,0,18288,9861550"/>
                </v:shape>
                <v:shape id="Shape 8948" o:spid="_x0000_s1113" style="position:absolute;left:69156;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" path="m,l18288,r,9861550l,9861550,,e" stroked="f" strokeweight="0">
                  <v:stroke miterlimit="83231f" joinstyle="miter"/>
                  <v:path arrowok="t" textboxrect="0,0,18288,9861550"/>
                </v:shape>
                <v:shape id="Shape 8949" o:spid="_x0000_s1114" style="position:absolute;left:68775;top:1112;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" path="m,l38100,r,9861550l,9861550,,e" fillcolor="black" stroked="f" strokeweight="0">
                  <v:stroke miterlimit="83231f" joinstyle="miter"/>
                  <v:path arrowok="t" textboxrect="0,0,38100,9861550"/>
                </v:shape>
                <v:shape id="Shape 8950" o:spid="_x0000_s1115" style="position:absolute;left:68592;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" path="m,l18288,r,9861550l,9861550,,e" stroked="f" strokeweight="0">
                  <v:stroke miterlimit="83231f" joinstyle="miter"/>
                  <v:path arrowok="t" textboxrect="0,0,18288,9861550"/>
                </v:shape>
                <v:shape id="Shape 8951" o:spid="_x0000_s1116" style="position:absolute;left:68409;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" path="m,l18288,r,9861550l,9861550,,e" fillcolor="black" stroked="f" strokeweight="0">
                  <v:stroke miterlimit="83231f" joinstyle="miter"/>
                  <v:path arrowok="t" textboxrect="0,0,18288,9861550"/>
                </v:shape>
                <v:shape id="Shape 8952" o:spid="_x0000_s1117" style="position:absolute;top:99727;width:182;height:1113;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" path="m,l18288,r,111252l,111252,,e" fillcolor="black" stroked="f" strokeweight="0">
                  <v:stroke miterlimit="83231f" joinstyle="miter"/>
                  <v:path arrowok="t" textboxrect="0,0,18288,111252"/>
                </v:shape>
                <v:shape id="Shape 8953" o:spid="_x0000_s1118" style="position:absolute;top:100657;width:1112;height:183;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" path="m,l111252,r,18288l,18288,,e" fillcolor="black" stroked="f" strokeweight="0">
                  <v:stroke miterlimit="83231f" joinstyle="miter"/>
                  <v:path arrowok="t" textboxrect="0,0,111252,18288"/>
                </v:shape>
                <v:shape id="Shape 8954" o:spid="_x0000_s1119" style="position:absolute;left:182;top:99727;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" path="m,l18288,r,92964l,92964,,e" stroked="f" strokeweight="0">
                  <v:stroke miterlimit="83231f" joinstyle="miter"/>
                  <v:path arrowok="t" textboxrect="0,0,18288,92964"/>
                </v:shape>
                <v:shape id="Shape 8955" o:spid="_x0000_s1120" style="position:absolute;left:182;top:100474;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" path="m,l92964,r,18288l,18288,,e" stroked="f" strokeweight="0">
                  <v:stroke miterlimit="83231f" joinstyle="miter"/>
                  <v:path arrowok="t" textboxrect="0,0,92964,18288"/>
                </v:shape>
                <v:shape id="Shape 8956" o:spid="_x0000_s1121" style="position:absolute;left:365;top:99727;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" path="m,l38100,r,74676l,74676,,e" fillcolor="black" stroked="f" strokeweight="0">
                  <v:stroke miterlimit="83231f" joinstyle="miter"/>
                  <v:path arrowok="t" textboxrect="0,0,38100,74676"/>
                </v:shape>
                <v:shape id="Shape 8957" o:spid="_x0000_s1122" style="position:absolute;left:365;top:100093;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" path="m,l74676,r,38100l,38100,,e" fillcolor="black" stroked="f" strokeweight="0">
                  <v:stroke miterlimit="83231f" joinstyle="miter"/>
                  <v:path arrowok="t" textboxrect="0,0,74676,38100"/>
                </v:shape>
                <v:shape id="Shape 8958" o:spid="_x0000_s1123" style="position:absolute;left:746;top:99727;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" path="m,l18288,r,36576l,36576,,e" stroked="f" strokeweight="0">
                  <v:stroke miterlimit="83231f" joinstyle="miter"/>
                  <v:path arrowok="t" textboxrect="0,0,18288,36576"/>
                </v:shape>
                <v:shape id="Shape 8959" o:spid="_x0000_s1124" style="position:absolute;left:746;top:99910;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" path="m,l36576,r,18288l,18288,,e" stroked="f" strokeweight="0">
                  <v:stroke miterlimit="83231f" joinstyle="miter"/>
                  <v:path arrowok="t" textboxrect="0,0,36576,18288"/>
                </v:shape>
                <v:shape id="Shape 8960" o:spid="_x0000_s1125" style="position:absolute;left:929;top:99727;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" path="m,l18288,r,18288l,18288,,e" fillcolor="black" stroked="f" strokeweight="0">
                  <v:stroke miterlimit="83231f" joinstyle="miter"/>
                  <v:path arrowok="t" textboxrect="0,0,18288,18288"/>
                </v:shape>
                <v:shape id="Shape 8961" o:spid="_x0000_s1126" style="position:absolute;left:1112;top:100657;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" path="m,l6729731,r,18288l,18288,,e" fillcolor="black" stroked="f" strokeweight="0">
                  <v:stroke miterlimit="83231f" joinstyle="miter"/>
                  <v:path arrowok="t" textboxrect="0,0,6729731,18288"/>
                </v:shape>
                <v:shape id="Shape 8962" o:spid="_x0000_s1127" style="position:absolute;left:1112;top:100474;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" path="m,l6729731,r,18288l,18288,,e" stroked="f" strokeweight="0">
                  <v:stroke miterlimit="83231f" joinstyle="miter"/>
                  <v:path arrowok="t" textboxrect="0,0,6729731,18288"/>
                </v:shape>
                <v:shape id="Shape 8963" o:spid="_x0000_s1128" style="position:absolute;left:1112;top:100093;width:67297;height:381;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" path="m,l6729731,r,38100l,38100,,e" fillcolor="black" stroked="f" strokeweight="0">
                  <v:stroke miterlimit="83231f" joinstyle="miter"/>
                  <v:path arrowok="t" textboxrect="0,0,6729731,38100"/>
                </v:shape>
                <v:shape id="Shape 8964" o:spid="_x0000_s1129" style="position:absolute;left:1112;top:99910;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" path="m,l6729731,r,18288l,18288,,e" stroked="f" strokeweight="0">
                  <v:stroke miterlimit="83231f" joinstyle="miter"/>
                  <v:path arrowok="t" textboxrect="0,0,6729731,18288"/>
                </v:shape>
                <v:shape id="Shape 8965" o:spid="_x0000_s1130" style="position:absolute;left:1112;top:99727;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" path="m,l6729731,r,18288l,18288,,e" fillcolor="black" stroked="f" strokeweight="0">
                  <v:stroke miterlimit="83231f" joinstyle="miter"/>
                  <v:path arrowok="t" textboxrect="0,0,6729731,18288"/>
                </v:shape>
                <v:shape id="Shape 8966" o:spid="_x0000_s1131" style="position:absolute;left:69339;top:99727;width:183;height:1113;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" path="m,l18288,r,111252l,111252,,e" fillcolor="black" stroked="f" strokeweight="0">
                  <v:stroke miterlimit="83231f" joinstyle="miter"/>
                  <v:path arrowok="t" textboxrect="0,0,18288,111252"/>
                </v:shape>
                <v:shape id="Shape 8967" o:spid="_x0000_s1132" style="position:absolute;left:68409;top:100657;width:1113;height:183;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" path="m,l111252,r,18288l,18288,,e" fillcolor="black" stroked="f" strokeweight="0">
                  <v:stroke miterlimit="83231f" joinstyle="miter"/>
                  <v:path arrowok="t" textboxrect="0,0,111252,18288"/>
                </v:shape>
                <v:shape id="Shape 8968" o:spid="_x0000_s1133" style="position:absolute;left:69156;top:99727;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" path="m,l18288,r,92964l,92964,,e" stroked="f" strokeweight="0">
                  <v:stroke miterlimit="83231f" joinstyle="miter"/>
                  <v:path arrowok="t" textboxrect="0,0,18288,92964"/>
                </v:shape>
                <v:shape id="Shape 8969" o:spid="_x0000_s1134" style="position:absolute;left:68409;top:100474;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" path="m,l92964,r,18288l,18288,,e" stroked="f" strokeweight="0">
                  <v:stroke miterlimit="83231f" joinstyle="miter"/>
                  <v:path arrowok="t" textboxrect="0,0,92964,18288"/>
                </v:shape>
                <v:shape id="Shape 8970" o:spid="_x0000_s1135" style="position:absolute;left:68775;top:99727;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" path="m,l38100,r,74676l,74676,,e" fillcolor="black" stroked="f" strokeweight="0">
                  <v:stroke miterlimit="83231f" joinstyle="miter"/>
                  <v:path arrowok="t" textboxrect="0,0,38100,74676"/>
                </v:shape>
                <v:shape id="Shape 8971" o:spid="_x0000_s1136" style="position:absolute;left:68409;top:100093;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" path="m,l74676,r,38100l,38100,,e" fillcolor="black" stroked="f" strokeweight="0">
                  <v:stroke miterlimit="83231f" joinstyle="miter"/>
                  <v:path arrowok="t" textboxrect="0,0,74676,38100"/>
                </v:shape>
                <v:shape id="Shape 8972" o:spid="_x0000_s1137" style="position:absolute;left:68592;top:99727;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" path="m,l18288,r,36576l,36576,,e" stroked="f" strokeweight="0">
                  <v:stroke miterlimit="83231f" joinstyle="miter"/>
                  <v:path arrowok="t" textboxrect="0,0,18288,36576"/>
                </v:shape>
                <v:shape id="Shape 8973" o:spid="_x0000_s1138" style="position:absolute;left:68409;top:99910;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" path="m,l36576,r,18288l,18288,,e" stroked="f" strokeweight="0">
                  <v:stroke miterlimit="83231f" joinstyle="miter"/>
                  <v:path arrowok="t" textboxrect="0,0,36576,18288"/>
                </v:shape>
                <v:shape id="Shape 8974" o:spid="_x0000_s1139" style="position:absolute;left:68409;top:99727;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" path="m,l18288,r,18288l,18288,,e" fillcolor="black" stroked="f" strokeweight="0">
                  <v:stroke miterlimit="83231f" joinstyle="miter"/>
                  <v:path arrowok="t" textboxrect="0,0,18288,18288"/>
                </v:shape>
                <w10:anchorlock/>
              </v:group>
            </w:pict>
          </mc:Fallback>
        </mc:AlternateContent>
      </w:r>
    </w:p>
    <w:p w14:paraId="2F520079" w14:textId="77777777" w:rsidR="009257EE" w:rsidRDefault="00401122">
      <w:pPr>
        <w:spacing w:after="11" w:line="259" w:lineRule="auto"/>
        <w:ind w:left="14" w:firstLine="0"/>
      </w:pPr>
      <w:r>
        <w:rPr>
          <w:rFonts w:ascii="Arial" w:eastAsia="Arial" w:hAnsi="Arial" w:cs="Arial"/>
          <w:sz w:val="18"/>
        </w:rPr>
        <w:lastRenderedPageBreak/>
        <w:t xml:space="preserve"> </w:t>
      </w:r>
      <w:r>
        <w:t xml:space="preserve"> </w:t>
      </w:r>
    </w:p>
    <w:p w14:paraId="77E8FF3D" w14:textId="77777777" w:rsidR="009257EE" w:rsidRDefault="00401122">
      <w:pPr>
        <w:spacing w:after="28" w:line="259" w:lineRule="auto"/>
        <w:ind w:left="14" w:firstLine="0"/>
      </w:pPr>
      <w:r>
        <w:rPr>
          <w:rFonts w:ascii="Arial" w:eastAsia="Arial" w:hAnsi="Arial" w:cs="Arial"/>
          <w:sz w:val="18"/>
        </w:rPr>
        <w:t xml:space="preserve"> </w:t>
      </w:r>
      <w:r>
        <w:t xml:space="preserve"> </w:t>
      </w:r>
    </w:p>
    <w:p w14:paraId="4094CCD5" w14:textId="77777777" w:rsidR="009257EE" w:rsidRDefault="00401122">
      <w:pPr>
        <w:spacing w:after="0" w:line="259" w:lineRule="auto"/>
        <w:ind w:left="14" w:firstLine="0"/>
      </w:pPr>
      <w:r>
        <w:rPr>
          <w:rFonts w:ascii="Arial" w:eastAsia="Arial" w:hAnsi="Arial" w:cs="Arial"/>
        </w:rPr>
        <w:t xml:space="preserve"> </w:t>
      </w:r>
      <w:r>
        <w:rPr>
          <w:rFonts w:ascii="Arial" w:eastAsia="Arial" w:hAnsi="Arial" w:cs="Arial"/>
          <w:sz w:val="24"/>
        </w:rPr>
        <w:t xml:space="preserve"> </w:t>
      </w:r>
      <w:r>
        <w:t xml:space="preserve"> </w:t>
      </w:r>
    </w:p>
    <w:p w14:paraId="2782E305" w14:textId="77777777" w:rsidR="009257EE" w:rsidRDefault="00401122">
      <w:pPr>
        <w:spacing w:after="45" w:line="259" w:lineRule="auto"/>
        <w:ind w:left="29" w:firstLine="0"/>
      </w:pPr>
      <w:r>
        <w:t xml:space="preserve">  </w:t>
      </w:r>
    </w:p>
    <w:p w14:paraId="634BEFE9" w14:textId="02B97C49" w:rsidR="009257EE" w:rsidRDefault="004C4A68">
      <w:pPr>
        <w:spacing w:after="8"/>
        <w:ind w:left="29" w:firstLine="0"/>
      </w:pPr>
      <w:r>
        <w:t>Ludworth</w:t>
      </w:r>
      <w:r w:rsidR="00401122">
        <w:t xml:space="preserve"> Primary School wishes to ensure that pupils with medical conditions receive appropriate care and support at school. All pupils have an entitlement to a full-time curriculum or as much as their medical condition allows.  </w:t>
      </w:r>
    </w:p>
    <w:p w14:paraId="733FA737" w14:textId="77777777" w:rsidR="009257EE" w:rsidRDefault="00401122">
      <w:pPr>
        <w:spacing w:after="9"/>
        <w:ind w:left="39" w:hanging="10"/>
      </w:pPr>
      <w:r>
        <w:t>This policy has been develop</w:t>
      </w:r>
      <w:r>
        <w:t xml:space="preserve">ed in line with the Department for Education’s statutory guidance released in April 2014 </w:t>
      </w:r>
      <w:r>
        <w:t xml:space="preserve"> </w:t>
      </w:r>
    </w:p>
    <w:p w14:paraId="6BFEE68F" w14:textId="77777777" w:rsidR="009257EE" w:rsidRDefault="00401122">
      <w:pPr>
        <w:spacing w:after="35"/>
        <w:ind w:left="39" w:hanging="10"/>
      </w:pPr>
      <w:r>
        <w:t>“Supporting pupils at school with medical conditions” under a statutory duty fo</w:t>
      </w:r>
      <w:r>
        <w:t xml:space="preserve">rm section 100 of the Children and  </w:t>
      </w:r>
    </w:p>
    <w:p w14:paraId="2CDFE646" w14:textId="77777777" w:rsidR="009257EE" w:rsidRDefault="00401122">
      <w:pPr>
        <w:spacing w:after="71"/>
        <w:ind w:left="29" w:firstLine="0"/>
      </w:pPr>
      <w:r>
        <w:t>Families Act 2014. The statutory duty came into force on 1</w:t>
      </w:r>
      <w:r>
        <w:rPr>
          <w:vertAlign w:val="superscript"/>
        </w:rPr>
        <w:t>st</w:t>
      </w:r>
      <w:r>
        <w:t xml:space="preserve"> September 2014    </w:t>
      </w:r>
    </w:p>
    <w:p w14:paraId="2491DBAE" w14:textId="77777777" w:rsidR="009257EE" w:rsidRDefault="00401122">
      <w:pPr>
        <w:spacing w:after="211"/>
        <w:ind w:left="29" w:firstLine="0"/>
      </w:pPr>
      <w:r>
        <w:t xml:space="preserve">The school will have regard to the statutory guidance issued. We take account of </w:t>
      </w:r>
      <w:proofErr w:type="gramStart"/>
      <w:r>
        <w:t>it,</w:t>
      </w:r>
      <w:proofErr w:type="gramEnd"/>
      <w:r>
        <w:t xml:space="preserve"> carefully consider it and we make all efforts to comply.   </w:t>
      </w:r>
    </w:p>
    <w:p w14:paraId="0AA56A4C" w14:textId="77777777" w:rsidR="009257EE" w:rsidRDefault="00401122">
      <w:pPr>
        <w:spacing w:after="212"/>
        <w:ind w:left="29" w:firstLine="0"/>
      </w:pPr>
      <w:r>
        <w:t>For pupils who have medical con</w:t>
      </w:r>
      <w:r>
        <w:t xml:space="preserve">ditions that require EHC Plans, compliance with the SEND Code of practice (part 3 of </w:t>
      </w:r>
      <w:r>
        <w:t xml:space="preserve">the Children’s and Families Act 2014) will ensure compliance with this guidance with respect to those children. </w:t>
      </w:r>
      <w:r>
        <w:t xml:space="preserve">  </w:t>
      </w:r>
    </w:p>
    <w:p w14:paraId="06EB8F0C" w14:textId="77777777" w:rsidR="009257EE" w:rsidRDefault="00401122">
      <w:pPr>
        <w:spacing w:after="212"/>
        <w:ind w:left="29" w:firstLine="0"/>
      </w:pPr>
      <w:r>
        <w:t>Ofsted places a clear emphasis on meeting the needs of p</w:t>
      </w:r>
      <w:r>
        <w:t xml:space="preserve">upils with SEN and Disabilities, also including those pupils with medical conditions.   </w:t>
      </w:r>
    </w:p>
    <w:p w14:paraId="15DB83FF" w14:textId="77777777" w:rsidR="009257EE" w:rsidRDefault="00401122">
      <w:pPr>
        <w:spacing w:after="215"/>
        <w:ind w:left="29" w:firstLine="0"/>
      </w:pPr>
      <w:r>
        <w:t xml:space="preserve">Our Early Years Foundation Stage will continue to apply the Statutory Framework for Early Years Foundation Stage.    </w:t>
      </w:r>
    </w:p>
    <w:p w14:paraId="21638FCD" w14:textId="77777777" w:rsidR="009257EE" w:rsidRDefault="00401122">
      <w:pPr>
        <w:pStyle w:val="Heading1"/>
        <w:ind w:left="217" w:hanging="232"/>
      </w:pPr>
      <w:r>
        <w:t xml:space="preserve">Key roles and responsibilities   </w:t>
      </w:r>
    </w:p>
    <w:p w14:paraId="03906DDD" w14:textId="77777777" w:rsidR="009257EE" w:rsidRDefault="00401122">
      <w:pPr>
        <w:numPr>
          <w:ilvl w:val="0"/>
          <w:numId w:val="1"/>
        </w:numPr>
        <w:spacing w:after="301" w:line="259" w:lineRule="auto"/>
        <w:ind w:hanging="360"/>
      </w:pPr>
      <w:r>
        <w:rPr>
          <w:b/>
        </w:rPr>
        <w:t>The Local Autho</w:t>
      </w:r>
      <w:r>
        <w:rPr>
          <w:b/>
        </w:rPr>
        <w:t xml:space="preserve">rity (LA) is responsible for: </w:t>
      </w:r>
      <w:r>
        <w:t xml:space="preserve">  </w:t>
      </w:r>
    </w:p>
    <w:p w14:paraId="56D36836" w14:textId="77777777" w:rsidR="009257EE" w:rsidRDefault="00401122">
      <w:pPr>
        <w:numPr>
          <w:ilvl w:val="1"/>
          <w:numId w:val="1"/>
        </w:numPr>
        <w:ind w:hanging="360"/>
      </w:pPr>
      <w:r>
        <w:t xml:space="preserve">Promoting co-operation between relevant partners regarding supporting pupils with medical conditions.   </w:t>
      </w:r>
    </w:p>
    <w:p w14:paraId="0751D0EA" w14:textId="77777777" w:rsidR="009257EE" w:rsidRDefault="00401122">
      <w:pPr>
        <w:numPr>
          <w:ilvl w:val="1"/>
          <w:numId w:val="1"/>
        </w:numPr>
        <w:ind w:hanging="360"/>
      </w:pPr>
      <w:r>
        <w:t>Providing support, advice /guidance and training to schools and their staff to ensure Individual Healthcare Plans (IHP</w:t>
      </w:r>
      <w:r>
        <w:t xml:space="preserve">) are effectively delivered.   </w:t>
      </w:r>
    </w:p>
    <w:p w14:paraId="68C846B2" w14:textId="77777777" w:rsidR="009257EE" w:rsidRDefault="00401122">
      <w:pPr>
        <w:numPr>
          <w:ilvl w:val="1"/>
          <w:numId w:val="1"/>
        </w:numPr>
        <w:spacing w:after="5"/>
        <w:ind w:hanging="360"/>
      </w:pPr>
      <w:r>
        <w:t>Working with schools to ensure pupils attend full-time or make alternative arrangements for the education of pupils who need to be out of school for fifteen days or more due to a health need and who otherwise would not recei</w:t>
      </w:r>
      <w:r>
        <w:t xml:space="preserve">ve a suitable education.   </w:t>
      </w:r>
    </w:p>
    <w:p w14:paraId="664D0283" w14:textId="77777777" w:rsidR="009257EE" w:rsidRDefault="00401122">
      <w:pPr>
        <w:spacing w:after="104" w:line="259" w:lineRule="auto"/>
        <w:ind w:left="1109" w:firstLine="0"/>
      </w:pPr>
      <w:r>
        <w:t xml:space="preserve">  </w:t>
      </w:r>
    </w:p>
    <w:p w14:paraId="3366525A" w14:textId="44CF5338" w:rsidR="009257EE" w:rsidRDefault="00401122">
      <w:pPr>
        <w:numPr>
          <w:ilvl w:val="0"/>
          <w:numId w:val="1"/>
        </w:numPr>
        <w:spacing w:after="301" w:line="259" w:lineRule="auto"/>
        <w:ind w:hanging="360"/>
      </w:pPr>
      <w:r>
        <w:rPr>
          <w:b/>
        </w:rPr>
        <w:t xml:space="preserve">The Governing Body of </w:t>
      </w:r>
      <w:r w:rsidR="004C4A68">
        <w:rPr>
          <w:b/>
        </w:rPr>
        <w:t>Ludworth</w:t>
      </w:r>
      <w:r>
        <w:rPr>
          <w:b/>
        </w:rPr>
        <w:t xml:space="preserve"> Primary School is responsible for: </w:t>
      </w:r>
      <w:r>
        <w:t xml:space="preserve">  </w:t>
      </w:r>
    </w:p>
    <w:p w14:paraId="77721CB6" w14:textId="77777777" w:rsidR="009257EE" w:rsidRDefault="00401122">
      <w:pPr>
        <w:numPr>
          <w:ilvl w:val="1"/>
          <w:numId w:val="1"/>
        </w:numPr>
        <w:ind w:hanging="360"/>
      </w:pPr>
      <w:r>
        <w:t xml:space="preserve">Ensuring arrangements are in place to support pupils with medical conditions.   </w:t>
      </w:r>
    </w:p>
    <w:p w14:paraId="6FC46009" w14:textId="77777777" w:rsidR="009257EE" w:rsidRDefault="00401122">
      <w:pPr>
        <w:numPr>
          <w:ilvl w:val="1"/>
          <w:numId w:val="1"/>
        </w:numPr>
        <w:ind w:hanging="360"/>
      </w:pPr>
      <w:r>
        <w:t xml:space="preserve">Ensuring the policy is developed collaboratively across services, clearly identifies roles and responsibilities and is implemented effectively.    </w:t>
      </w:r>
    </w:p>
    <w:p w14:paraId="5BA52517" w14:textId="77777777" w:rsidR="009257EE" w:rsidRDefault="00401122">
      <w:pPr>
        <w:numPr>
          <w:ilvl w:val="1"/>
          <w:numId w:val="1"/>
        </w:numPr>
        <w:ind w:hanging="360"/>
      </w:pPr>
      <w:r>
        <w:t>Ensuring that the Supportin</w:t>
      </w:r>
      <w:r>
        <w:t>g Pupils with Medical Conditions Policy does not discriminate on any grounds including, but not limited to protected characteristics: ethnicity/national/ origin, religion or belief, sex, gender reassignment, pregnancy &amp; maternity, disability or sexual orie</w:t>
      </w:r>
      <w:r>
        <w:t xml:space="preserve">ntation.   </w:t>
      </w:r>
    </w:p>
    <w:p w14:paraId="698CCBE1" w14:textId="77777777" w:rsidR="009257EE" w:rsidRDefault="00401122">
      <w:pPr>
        <w:numPr>
          <w:ilvl w:val="1"/>
          <w:numId w:val="1"/>
        </w:numPr>
        <w:ind w:hanging="360"/>
      </w:pPr>
      <w:r>
        <w:t xml:space="preserve">Ensuring the policy covers arrangements for pupils who are competent to manage their own health needs.    </w:t>
      </w:r>
    </w:p>
    <w:p w14:paraId="59765F7D" w14:textId="77777777" w:rsidR="009257EE" w:rsidRDefault="00401122">
      <w:pPr>
        <w:numPr>
          <w:ilvl w:val="1"/>
          <w:numId w:val="1"/>
        </w:numPr>
        <w:ind w:hanging="360"/>
      </w:pPr>
      <w:r>
        <w:t>Ensuring that all pupils with medical conditions are able to play a full and active role in all aspects of school life, participate in sc</w:t>
      </w:r>
      <w:r>
        <w:t xml:space="preserve">hool visits / trips/ sporting activities, remain healthy and achieve their academic potential.   </w:t>
      </w:r>
    </w:p>
    <w:p w14:paraId="2D3A15B4" w14:textId="77777777" w:rsidR="009257EE" w:rsidRDefault="00401122">
      <w:pPr>
        <w:numPr>
          <w:ilvl w:val="1"/>
          <w:numId w:val="1"/>
        </w:numPr>
        <w:ind w:hanging="360"/>
      </w:pPr>
      <w:r>
        <w:t>Ensuring that relevant training is delivered to a sufficient number of staff who will have responsibility to support children with medical conditions and that</w:t>
      </w:r>
      <w:r>
        <w:t xml:space="preserve"> they are signed off as competent to do so. Staff to have access to information, resources and materials.   </w:t>
      </w:r>
    </w:p>
    <w:p w14:paraId="285F6552" w14:textId="77777777" w:rsidR="009257EE" w:rsidRDefault="00401122">
      <w:pPr>
        <w:numPr>
          <w:ilvl w:val="1"/>
          <w:numId w:val="1"/>
        </w:numPr>
        <w:ind w:hanging="360"/>
      </w:pPr>
      <w:r>
        <w:t xml:space="preserve">Ensuring written records are kept of, any and all, medicines administered to pupils.   </w:t>
      </w:r>
    </w:p>
    <w:p w14:paraId="6EBEC6D7" w14:textId="77777777" w:rsidR="009257EE" w:rsidRDefault="00401122">
      <w:pPr>
        <w:numPr>
          <w:ilvl w:val="1"/>
          <w:numId w:val="1"/>
        </w:numPr>
        <w:ind w:hanging="360"/>
      </w:pPr>
      <w:r>
        <w:t>Ensuring the policy sets out procedures in place for emerge</w:t>
      </w:r>
      <w:r>
        <w:t xml:space="preserve">ncy situations.   </w:t>
      </w:r>
    </w:p>
    <w:p w14:paraId="27DF0DF5" w14:textId="77777777" w:rsidR="009257EE" w:rsidRDefault="00401122">
      <w:pPr>
        <w:numPr>
          <w:ilvl w:val="1"/>
          <w:numId w:val="1"/>
        </w:numPr>
        <w:ind w:hanging="360"/>
      </w:pPr>
      <w:r>
        <w:lastRenderedPageBreak/>
        <w:t xml:space="preserve">Ensuring the level of insurance in place reflects the level of risk.    </w:t>
      </w:r>
    </w:p>
    <w:p w14:paraId="3327408E" w14:textId="77777777" w:rsidR="009257EE" w:rsidRDefault="00401122">
      <w:pPr>
        <w:numPr>
          <w:ilvl w:val="1"/>
          <w:numId w:val="1"/>
        </w:numPr>
        <w:spacing w:after="0"/>
        <w:ind w:hanging="360"/>
      </w:pPr>
      <w:r>
        <w:t>Handling complaints regarding this policy as outlined in the sch</w:t>
      </w:r>
      <w:r>
        <w:t xml:space="preserve">ool’s Complaints Policy.  </w:t>
      </w:r>
      <w:r>
        <w:t xml:space="preserve">  </w:t>
      </w:r>
    </w:p>
    <w:p w14:paraId="03E4452E" w14:textId="77777777" w:rsidR="009257EE" w:rsidRDefault="00401122">
      <w:pPr>
        <w:spacing w:after="306" w:line="259" w:lineRule="auto"/>
        <w:ind w:left="749" w:firstLine="0"/>
      </w:pPr>
      <w:r>
        <w:t xml:space="preserve">  </w:t>
      </w:r>
    </w:p>
    <w:p w14:paraId="1D92C7CD" w14:textId="77777777" w:rsidR="004C4A68" w:rsidRDefault="00401122">
      <w:pPr>
        <w:numPr>
          <w:ilvl w:val="0"/>
          <w:numId w:val="1"/>
        </w:numPr>
        <w:spacing w:after="0" w:line="391" w:lineRule="auto"/>
        <w:ind w:hanging="360"/>
      </w:pPr>
      <w:r>
        <w:rPr>
          <w:b/>
        </w:rPr>
        <w:t>The Headteacher is responsible for:</w:t>
      </w:r>
      <w:r>
        <w:t xml:space="preserve">  </w:t>
      </w:r>
    </w:p>
    <w:p w14:paraId="673EB506" w14:textId="60B868A1" w:rsidR="009257EE" w:rsidRDefault="00401122" w:rsidP="004C4A68">
      <w:pPr>
        <w:spacing w:after="0" w:line="391" w:lineRule="auto"/>
        <w:ind w:left="749" w:firstLine="0"/>
      </w:pPr>
      <w:r>
        <w:t xml:space="preserve"> </w:t>
      </w:r>
      <w:r>
        <w:rPr>
          <w:rFonts w:ascii="Arial" w:eastAsia="Arial" w:hAnsi="Arial" w:cs="Arial"/>
          <w:sz w:val="24"/>
        </w:rPr>
        <w:t xml:space="preserve">1) </w:t>
      </w:r>
      <w:r>
        <w:t>Ensuring the policy is deve</w:t>
      </w:r>
      <w:r>
        <w:t xml:space="preserve">loped effectively with partner agencies and then making staff aware of this policy.   </w:t>
      </w:r>
    </w:p>
    <w:p w14:paraId="6BB393AC" w14:textId="77777777" w:rsidR="009257EE" w:rsidRDefault="00401122">
      <w:pPr>
        <w:numPr>
          <w:ilvl w:val="0"/>
          <w:numId w:val="2"/>
        </w:numPr>
        <w:ind w:hanging="360"/>
      </w:pPr>
      <w:r>
        <w:t xml:space="preserve">The day-to-day implementation and management of the Supporting Pupils with Medical Conditions Policy and Procedures  </w:t>
      </w:r>
    </w:p>
    <w:p w14:paraId="63352E49" w14:textId="77777777" w:rsidR="009257EE" w:rsidRDefault="00401122">
      <w:pPr>
        <w:numPr>
          <w:ilvl w:val="0"/>
          <w:numId w:val="2"/>
        </w:numPr>
        <w:ind w:hanging="360"/>
      </w:pPr>
      <w:r>
        <w:t>Liaising with healthcare professionals regarding th</w:t>
      </w:r>
      <w:r>
        <w:t xml:space="preserve">e training required for staff.   </w:t>
      </w:r>
    </w:p>
    <w:p w14:paraId="0A3D89A7" w14:textId="77777777" w:rsidR="009257EE" w:rsidRDefault="00401122">
      <w:pPr>
        <w:numPr>
          <w:ilvl w:val="0"/>
          <w:numId w:val="2"/>
        </w:numPr>
        <w:spacing w:after="91"/>
        <w:ind w:hanging="360"/>
      </w:pPr>
      <w:r>
        <w:t xml:space="preserve">Identifying staff who need to be aware of a child’s medical condition. </w:t>
      </w:r>
      <w:r>
        <w:t xml:space="preserve">  </w:t>
      </w:r>
    </w:p>
    <w:p w14:paraId="75D68B0E" w14:textId="77777777" w:rsidR="009257EE" w:rsidRDefault="00401122">
      <w:pPr>
        <w:numPr>
          <w:ilvl w:val="0"/>
          <w:numId w:val="2"/>
        </w:numPr>
        <w:ind w:hanging="360"/>
      </w:pPr>
      <w:r>
        <w:t xml:space="preserve">Developing Individual Healthcare Plans (IHPs).   </w:t>
      </w:r>
    </w:p>
    <w:p w14:paraId="42A18B8D" w14:textId="77777777" w:rsidR="009257EE" w:rsidRDefault="00401122">
      <w:pPr>
        <w:numPr>
          <w:ilvl w:val="0"/>
          <w:numId w:val="2"/>
        </w:numPr>
        <w:ind w:hanging="360"/>
      </w:pPr>
      <w:r>
        <w:t>Ensuring a sufficient number of trained members of staff are available to implement the policy and</w:t>
      </w:r>
      <w:r>
        <w:t xml:space="preserve"> deliver IHPs in normal, contingency and emergency situations.   </w:t>
      </w:r>
    </w:p>
    <w:p w14:paraId="4A73769D" w14:textId="77777777" w:rsidR="009257EE" w:rsidRDefault="00401122">
      <w:pPr>
        <w:numPr>
          <w:ilvl w:val="0"/>
          <w:numId w:val="2"/>
        </w:numPr>
        <w:ind w:hanging="360"/>
      </w:pPr>
      <w:r>
        <w:t>If necessary, facilitating the recruitment of staff for the purpose of delivering the promises made in this policy. Ensuring more than one staff member is identified, to cover holidays / abs</w:t>
      </w:r>
      <w:r>
        <w:t xml:space="preserve">ences and emergencies.   </w:t>
      </w:r>
    </w:p>
    <w:p w14:paraId="4A9A4F6F" w14:textId="77777777" w:rsidR="009257EE" w:rsidRDefault="00401122">
      <w:pPr>
        <w:numPr>
          <w:ilvl w:val="0"/>
          <w:numId w:val="2"/>
        </w:numPr>
        <w:ind w:hanging="360"/>
      </w:pPr>
      <w:r>
        <w:t xml:space="preserve">Ensuring the correct level of insurance is in place for teachers who support pupils in line with this policy.   </w:t>
      </w:r>
    </w:p>
    <w:p w14:paraId="1CE62C78" w14:textId="77777777" w:rsidR="009257EE" w:rsidRDefault="00401122">
      <w:pPr>
        <w:numPr>
          <w:ilvl w:val="0"/>
          <w:numId w:val="2"/>
        </w:numPr>
        <w:ind w:hanging="360"/>
      </w:pPr>
      <w:r>
        <w:t xml:space="preserve">Continuous </w:t>
      </w:r>
      <w:proofErr w:type="gramStart"/>
      <w:r>
        <w:t>two way</w:t>
      </w:r>
      <w:proofErr w:type="gramEnd"/>
      <w:r>
        <w:t xml:space="preserve"> liaison with school nurses and school in the case of any child who has or develops an identified m</w:t>
      </w:r>
      <w:r>
        <w:t xml:space="preserve">edical condition.   </w:t>
      </w:r>
    </w:p>
    <w:p w14:paraId="4544B496" w14:textId="77777777" w:rsidR="009257EE" w:rsidRDefault="00401122">
      <w:pPr>
        <w:numPr>
          <w:ilvl w:val="0"/>
          <w:numId w:val="2"/>
        </w:numPr>
        <w:ind w:hanging="360"/>
      </w:pPr>
      <w:r>
        <w:t xml:space="preserve">Ensuring confidentiality and data protection   </w:t>
      </w:r>
    </w:p>
    <w:p w14:paraId="77D0B2C9" w14:textId="77777777" w:rsidR="009257EE" w:rsidRDefault="00401122">
      <w:pPr>
        <w:numPr>
          <w:ilvl w:val="0"/>
          <w:numId w:val="2"/>
        </w:numPr>
        <w:spacing w:after="194"/>
        <w:ind w:hanging="360"/>
      </w:pPr>
      <w:r>
        <w:t xml:space="preserve">Assigning appropriate accommodation for medical treatment/ care 12) Considering the purchase of a  </w:t>
      </w:r>
    </w:p>
    <w:p w14:paraId="1C67B020" w14:textId="77777777" w:rsidR="009257EE" w:rsidRDefault="00401122">
      <w:pPr>
        <w:spacing w:after="302"/>
        <w:ind w:left="1109" w:firstLine="0"/>
      </w:pPr>
      <w:r>
        <w:t xml:space="preserve">defibrillator.    </w:t>
      </w:r>
    </w:p>
    <w:p w14:paraId="50DC6CB4" w14:textId="77777777" w:rsidR="009257EE" w:rsidRDefault="00401122">
      <w:pPr>
        <w:numPr>
          <w:ilvl w:val="0"/>
          <w:numId w:val="2"/>
        </w:numPr>
        <w:spacing w:after="285"/>
        <w:ind w:hanging="360"/>
      </w:pPr>
      <w:r>
        <w:t xml:space="preserve">Voluntarily holding ‘spare’ salbutamol asthma inhalers for emergency use.  </w:t>
      </w:r>
      <w:r>
        <w:t xml:space="preserve">  </w:t>
      </w:r>
    </w:p>
    <w:p w14:paraId="7A4756D8" w14:textId="77777777" w:rsidR="004C4A68" w:rsidRDefault="00401122">
      <w:pPr>
        <w:numPr>
          <w:ilvl w:val="0"/>
          <w:numId w:val="3"/>
        </w:numPr>
        <w:spacing w:after="0" w:line="349" w:lineRule="auto"/>
        <w:ind w:hanging="360"/>
      </w:pPr>
      <w:r>
        <w:rPr>
          <w:b/>
        </w:rPr>
        <w:t>Staff members are responsible for:</w:t>
      </w:r>
      <w:r>
        <w:t xml:space="preserve">   </w:t>
      </w:r>
    </w:p>
    <w:p w14:paraId="33430E42" w14:textId="2307B8C0" w:rsidR="009257EE" w:rsidRDefault="00401122" w:rsidP="004C4A68">
      <w:pPr>
        <w:spacing w:after="0" w:line="349" w:lineRule="auto"/>
        <w:ind w:left="749" w:firstLine="0"/>
      </w:pPr>
      <w:r>
        <w:rPr>
          <w:rFonts w:ascii="Arial" w:eastAsia="Arial" w:hAnsi="Arial" w:cs="Arial"/>
          <w:sz w:val="24"/>
        </w:rPr>
        <w:t xml:space="preserve">1) </w:t>
      </w:r>
      <w:r>
        <w:t>Taking appropriate steps to support children with medical conditions and familiarising themselves with procedures which detail how to respond when they become aware that a pupil with a medical condition needs help.</w:t>
      </w:r>
      <w:r>
        <w:rPr>
          <w:i/>
        </w:rPr>
        <w:t xml:space="preserve"> A first-aid certificate is not sufficient</w:t>
      </w:r>
      <w:r>
        <w:t xml:space="preserve">.   </w:t>
      </w:r>
    </w:p>
    <w:p w14:paraId="2E86BDCA" w14:textId="77777777" w:rsidR="009257EE" w:rsidRDefault="00401122">
      <w:pPr>
        <w:numPr>
          <w:ilvl w:val="1"/>
          <w:numId w:val="3"/>
        </w:numPr>
        <w:ind w:hanging="360"/>
      </w:pPr>
      <w:r>
        <w:t xml:space="preserve">Knowing where controlled drugs are stored and where the key is held.   </w:t>
      </w:r>
    </w:p>
    <w:p w14:paraId="022BB0A0" w14:textId="77777777" w:rsidR="009257EE" w:rsidRDefault="00401122">
      <w:pPr>
        <w:numPr>
          <w:ilvl w:val="1"/>
          <w:numId w:val="3"/>
        </w:numPr>
        <w:ind w:hanging="360"/>
      </w:pPr>
      <w:r>
        <w:t xml:space="preserve">Taking account of the needs of pupils with medical conditions in lessons.   </w:t>
      </w:r>
    </w:p>
    <w:p w14:paraId="61238D1D" w14:textId="77777777" w:rsidR="009257EE" w:rsidRDefault="00401122">
      <w:pPr>
        <w:numPr>
          <w:ilvl w:val="1"/>
          <w:numId w:val="3"/>
        </w:numPr>
        <w:ind w:hanging="360"/>
      </w:pPr>
      <w:r>
        <w:t>Undertaking training to achieve the necessary competency for supporting pupils with medical conditions</w:t>
      </w:r>
      <w:r>
        <w:t xml:space="preserve">, with particular specialist training if they have agreed to undertake a medication responsibility.   </w:t>
      </w:r>
    </w:p>
    <w:p w14:paraId="09B22B4B" w14:textId="77777777" w:rsidR="004C4A68" w:rsidRDefault="00401122">
      <w:pPr>
        <w:numPr>
          <w:ilvl w:val="1"/>
          <w:numId w:val="3"/>
        </w:numPr>
        <w:ind w:hanging="360"/>
      </w:pPr>
      <w:r>
        <w:t xml:space="preserve">Allowing inhalers, adrenalin pens and blood glucose testers to be held in an accessible location, following DfE guidance.  </w:t>
      </w:r>
    </w:p>
    <w:p w14:paraId="2BE98B13" w14:textId="1DDB860C" w:rsidR="009257EE" w:rsidRDefault="00401122" w:rsidP="004C4A68">
      <w:pPr>
        <w:ind w:left="1109" w:firstLine="0"/>
      </w:pPr>
      <w:r>
        <w:t xml:space="preserve"> </w:t>
      </w:r>
    </w:p>
    <w:p w14:paraId="398913D8" w14:textId="77777777" w:rsidR="009257EE" w:rsidRDefault="00401122">
      <w:pPr>
        <w:numPr>
          <w:ilvl w:val="0"/>
          <w:numId w:val="3"/>
        </w:numPr>
        <w:spacing w:after="301" w:line="259" w:lineRule="auto"/>
        <w:ind w:hanging="360"/>
      </w:pPr>
      <w:r>
        <w:rPr>
          <w:b/>
        </w:rPr>
        <w:t>School nurses are responsibl</w:t>
      </w:r>
      <w:r>
        <w:rPr>
          <w:b/>
        </w:rPr>
        <w:t>e for:</w:t>
      </w:r>
      <w:r>
        <w:t xml:space="preserve">   </w:t>
      </w:r>
    </w:p>
    <w:p w14:paraId="5ACB2B4C" w14:textId="77777777" w:rsidR="009257EE" w:rsidRDefault="00401122">
      <w:pPr>
        <w:numPr>
          <w:ilvl w:val="1"/>
          <w:numId w:val="5"/>
        </w:numPr>
        <w:ind w:hanging="360"/>
      </w:pPr>
      <w:r>
        <w:t xml:space="preserve">Collaborating on developing an IHP in anticipation of a child with a medical condition starting school.    </w:t>
      </w:r>
    </w:p>
    <w:p w14:paraId="3F48D6AE" w14:textId="77777777" w:rsidR="009257EE" w:rsidRDefault="00401122">
      <w:pPr>
        <w:numPr>
          <w:ilvl w:val="1"/>
          <w:numId w:val="5"/>
        </w:numPr>
        <w:ind w:hanging="360"/>
      </w:pPr>
      <w:r>
        <w:lastRenderedPageBreak/>
        <w:t>Notifying the school when a child has been identified as requiring support in school due to a medical condition at any time in their schoo</w:t>
      </w:r>
      <w:r>
        <w:t xml:space="preserve">l career.   </w:t>
      </w:r>
    </w:p>
    <w:p w14:paraId="6860A368" w14:textId="77777777" w:rsidR="009257EE" w:rsidRDefault="00401122">
      <w:pPr>
        <w:numPr>
          <w:ilvl w:val="1"/>
          <w:numId w:val="5"/>
        </w:numPr>
        <w:ind w:hanging="360"/>
      </w:pPr>
      <w:r>
        <w:t xml:space="preserve">Supporting staff to implement an IHP and then participate in regular reviews of the IHP. Giving advice and liaison on training needs.   </w:t>
      </w:r>
    </w:p>
    <w:p w14:paraId="5E69B096" w14:textId="133380D0" w:rsidR="009257EE" w:rsidRDefault="00401122">
      <w:pPr>
        <w:numPr>
          <w:ilvl w:val="1"/>
          <w:numId w:val="5"/>
        </w:numPr>
        <w:ind w:hanging="360"/>
      </w:pPr>
      <w:r>
        <w:t>Liaising locally with lead clinicians on appropriate support. Assisting the Headteacher in identifying tra</w:t>
      </w:r>
      <w:r>
        <w:t xml:space="preserve">ining needs and providers of training.    </w:t>
      </w:r>
    </w:p>
    <w:p w14:paraId="39E1779E" w14:textId="77777777" w:rsidR="004C4A68" w:rsidRDefault="004C4A68" w:rsidP="004C4A68">
      <w:pPr>
        <w:ind w:left="1109" w:firstLine="0"/>
      </w:pPr>
    </w:p>
    <w:p w14:paraId="17A8423C" w14:textId="77777777" w:rsidR="009257EE" w:rsidRDefault="00401122">
      <w:pPr>
        <w:numPr>
          <w:ilvl w:val="0"/>
          <w:numId w:val="3"/>
        </w:numPr>
        <w:spacing w:after="301" w:line="259" w:lineRule="auto"/>
        <w:ind w:hanging="360"/>
      </w:pPr>
      <w:r>
        <w:rPr>
          <w:b/>
        </w:rPr>
        <w:t xml:space="preserve">Parents and carers are responsible for: </w:t>
      </w:r>
      <w:r>
        <w:t xml:space="preserve">  </w:t>
      </w:r>
    </w:p>
    <w:p w14:paraId="2D01C62C" w14:textId="77777777" w:rsidR="009257EE" w:rsidRDefault="00401122">
      <w:pPr>
        <w:numPr>
          <w:ilvl w:val="2"/>
          <w:numId w:val="4"/>
        </w:numPr>
        <w:spacing w:after="91"/>
        <w:ind w:hanging="360"/>
      </w:pPr>
      <w:r>
        <w:t xml:space="preserve">Keeping the school informed about any new medical condition or changes to their child/children’s </w:t>
      </w:r>
      <w:r>
        <w:t xml:space="preserve">health.   </w:t>
      </w:r>
    </w:p>
    <w:p w14:paraId="381C5FAD" w14:textId="77777777" w:rsidR="009257EE" w:rsidRDefault="00401122">
      <w:pPr>
        <w:numPr>
          <w:ilvl w:val="2"/>
          <w:numId w:val="4"/>
        </w:numPr>
        <w:spacing w:after="91"/>
        <w:ind w:hanging="360"/>
      </w:pPr>
      <w:r>
        <w:t xml:space="preserve">Participating in the development and regular reviews of their </w:t>
      </w:r>
      <w:r>
        <w:t xml:space="preserve">child’s IHP. </w:t>
      </w:r>
      <w:r>
        <w:t xml:space="preserve">  </w:t>
      </w:r>
    </w:p>
    <w:p w14:paraId="338F3395" w14:textId="77777777" w:rsidR="009257EE" w:rsidRDefault="00401122">
      <w:pPr>
        <w:numPr>
          <w:ilvl w:val="2"/>
          <w:numId w:val="4"/>
        </w:numPr>
        <w:ind w:hanging="360"/>
      </w:pPr>
      <w:r>
        <w:t xml:space="preserve">Completing a parental consent form to administer medicine or treatment before bringing medication into school.   </w:t>
      </w:r>
    </w:p>
    <w:p w14:paraId="17BABCC3" w14:textId="77777777" w:rsidR="009257EE" w:rsidRDefault="00401122">
      <w:pPr>
        <w:numPr>
          <w:ilvl w:val="2"/>
          <w:numId w:val="4"/>
        </w:numPr>
        <w:spacing w:after="24"/>
        <w:ind w:hanging="360"/>
      </w:pPr>
      <w:r>
        <w:t xml:space="preserve">Providing the school with the medication their child requires and keeping it up to date including collecting leftover medicine.   </w:t>
      </w:r>
      <w:r>
        <w:rPr>
          <w:rFonts w:ascii="Arial" w:eastAsia="Arial" w:hAnsi="Arial" w:cs="Arial"/>
          <w:sz w:val="24"/>
        </w:rPr>
        <w:t xml:space="preserve">5) </w:t>
      </w:r>
      <w:r>
        <w:t xml:space="preserve">Carrying out actions assigned to them in the IHP with particular emphasis on, they or a nominated adult, being contactable </w:t>
      </w:r>
      <w:r>
        <w:t xml:space="preserve">at all times.    </w:t>
      </w:r>
    </w:p>
    <w:p w14:paraId="71E85250" w14:textId="77777777" w:rsidR="009257EE" w:rsidRDefault="00401122">
      <w:pPr>
        <w:spacing w:after="305" w:line="259" w:lineRule="auto"/>
        <w:ind w:left="29" w:firstLine="0"/>
      </w:pPr>
      <w:r>
        <w:t xml:space="preserve">  </w:t>
      </w:r>
    </w:p>
    <w:p w14:paraId="78AAC038" w14:textId="77777777" w:rsidR="009257EE" w:rsidRDefault="00401122">
      <w:pPr>
        <w:numPr>
          <w:ilvl w:val="0"/>
          <w:numId w:val="3"/>
        </w:numPr>
        <w:spacing w:after="301" w:line="259" w:lineRule="auto"/>
        <w:ind w:hanging="360"/>
      </w:pPr>
      <w:r>
        <w:rPr>
          <w:b/>
        </w:rPr>
        <w:t>Pupils are responsible for:</w:t>
      </w:r>
      <w:r>
        <w:t xml:space="preserve">   </w:t>
      </w:r>
    </w:p>
    <w:p w14:paraId="0FA039DE" w14:textId="77777777" w:rsidR="004C4A68" w:rsidRDefault="00401122">
      <w:pPr>
        <w:spacing w:after="5" w:line="337" w:lineRule="auto"/>
        <w:ind w:left="749" w:right="2984" w:firstLine="0"/>
      </w:pPr>
      <w:r>
        <w:rPr>
          <w:rFonts w:ascii="Arial" w:eastAsia="Arial" w:hAnsi="Arial" w:cs="Arial"/>
          <w:sz w:val="24"/>
        </w:rPr>
        <w:t xml:space="preserve">1) </w:t>
      </w:r>
      <w:r>
        <w:t xml:space="preserve">Providing information on how their medical condition affects them.  </w:t>
      </w:r>
    </w:p>
    <w:p w14:paraId="499D199B" w14:textId="19B6A9E3" w:rsidR="009257EE" w:rsidRDefault="00401122">
      <w:pPr>
        <w:spacing w:after="5" w:line="337" w:lineRule="auto"/>
        <w:ind w:left="749" w:right="2984" w:firstLine="0"/>
      </w:pPr>
      <w:r>
        <w:t xml:space="preserve"> </w:t>
      </w:r>
      <w:r>
        <w:rPr>
          <w:rFonts w:ascii="Arial" w:eastAsia="Arial" w:hAnsi="Arial" w:cs="Arial"/>
          <w:sz w:val="24"/>
        </w:rPr>
        <w:t xml:space="preserve">2) </w:t>
      </w:r>
      <w:r>
        <w:t xml:space="preserve">Contributing to their IHP   </w:t>
      </w:r>
    </w:p>
    <w:p w14:paraId="2AEC337D" w14:textId="77777777" w:rsidR="009257EE" w:rsidRDefault="00401122">
      <w:pPr>
        <w:spacing w:after="5"/>
        <w:ind w:left="1119"/>
      </w:pPr>
      <w:r>
        <w:rPr>
          <w:rFonts w:ascii="Arial" w:eastAsia="Arial" w:hAnsi="Arial" w:cs="Arial"/>
          <w:sz w:val="24"/>
        </w:rPr>
        <w:t xml:space="preserve">3) </w:t>
      </w:r>
      <w:r>
        <w:t>Complying with the IHP and self-managing their medication or health needs including carrying medi</w:t>
      </w:r>
      <w:r>
        <w:t xml:space="preserve">cines or devices, if judged competent to do so by a healthcare professional and agreed by parents.   </w:t>
      </w:r>
    </w:p>
    <w:p w14:paraId="428016A1" w14:textId="77777777" w:rsidR="009257EE" w:rsidRDefault="00401122">
      <w:pPr>
        <w:spacing w:after="216" w:line="259" w:lineRule="auto"/>
        <w:ind w:left="1109" w:firstLine="0"/>
      </w:pPr>
      <w:r>
        <w:t xml:space="preserve">    </w:t>
      </w:r>
    </w:p>
    <w:p w14:paraId="46F0FE9F" w14:textId="77777777" w:rsidR="009257EE" w:rsidRDefault="00401122">
      <w:pPr>
        <w:pStyle w:val="Heading1"/>
        <w:ind w:left="215" w:hanging="230"/>
      </w:pPr>
      <w:r>
        <w:t xml:space="preserve">Training of staff   </w:t>
      </w:r>
    </w:p>
    <w:p w14:paraId="2664F553" w14:textId="77777777" w:rsidR="009257EE" w:rsidRDefault="00401122">
      <w:pPr>
        <w:numPr>
          <w:ilvl w:val="0"/>
          <w:numId w:val="6"/>
        </w:numPr>
        <w:spacing w:after="91"/>
        <w:ind w:hanging="360"/>
      </w:pPr>
      <w:r>
        <w:t xml:space="preserve">Newly appointed teachers, supply or agency staff and support staff will receive training on the ‘Supporting Pupils with Medical </w:t>
      </w:r>
      <w:r>
        <w:t xml:space="preserve">Conditions’ Policy as part of their induction.  </w:t>
      </w:r>
      <w:r>
        <w:t xml:space="preserve">  </w:t>
      </w:r>
    </w:p>
    <w:p w14:paraId="0A2449A5" w14:textId="77777777" w:rsidR="009257EE" w:rsidRDefault="00401122">
      <w:pPr>
        <w:numPr>
          <w:ilvl w:val="0"/>
          <w:numId w:val="6"/>
        </w:numPr>
        <w:ind w:hanging="360"/>
      </w:pPr>
      <w:r>
        <w:t xml:space="preserve">The clinical lead for each training area/session will be named on each IHP.   </w:t>
      </w:r>
    </w:p>
    <w:p w14:paraId="2D2A0646" w14:textId="77777777" w:rsidR="009257EE" w:rsidRDefault="00401122">
      <w:pPr>
        <w:numPr>
          <w:ilvl w:val="0"/>
          <w:numId w:val="6"/>
        </w:numPr>
        <w:ind w:hanging="360"/>
      </w:pPr>
      <w:r>
        <w:t>No staff member may administer prescription medicines or undertake any healthcare procedures without undergoing training speci</w:t>
      </w:r>
      <w:r>
        <w:t xml:space="preserve">fic to the condition and signed off as competent.    </w:t>
      </w:r>
    </w:p>
    <w:p w14:paraId="403F8246" w14:textId="10D8A94E" w:rsidR="009257EE" w:rsidRDefault="00401122">
      <w:pPr>
        <w:numPr>
          <w:ilvl w:val="0"/>
          <w:numId w:val="6"/>
        </w:numPr>
        <w:spacing w:after="8"/>
        <w:ind w:hanging="360"/>
      </w:pPr>
      <w:r>
        <w:t>School will keep a record of medical conditions supported, training undertaken and a list of teachers qualified to undertake responsibilities under this policy. They will notify Health &amp; Safety DCC, and</w:t>
      </w:r>
      <w:r>
        <w:t xml:space="preserve"> Risk, Insurance &amp; Governance Manager, DCC.   </w:t>
      </w:r>
    </w:p>
    <w:p w14:paraId="62E3DCE4" w14:textId="77777777" w:rsidR="004C4A68" w:rsidRDefault="004C4A68" w:rsidP="004C4A68">
      <w:pPr>
        <w:spacing w:after="8"/>
        <w:ind w:left="734" w:firstLine="0"/>
      </w:pPr>
    </w:p>
    <w:p w14:paraId="5F757EE9" w14:textId="77777777" w:rsidR="009257EE" w:rsidRDefault="00401122">
      <w:pPr>
        <w:pStyle w:val="Heading1"/>
        <w:ind w:left="215" w:hanging="230"/>
      </w:pPr>
      <w:r>
        <w:t xml:space="preserve">Medical conditions register /list </w:t>
      </w:r>
      <w:r>
        <w:rPr>
          <w:b w:val="0"/>
        </w:rPr>
        <w:t xml:space="preserve"> </w:t>
      </w:r>
      <w:r>
        <w:t xml:space="preserve">  </w:t>
      </w:r>
    </w:p>
    <w:p w14:paraId="3992956C" w14:textId="77777777" w:rsidR="009257EE" w:rsidRDefault="00401122">
      <w:pPr>
        <w:numPr>
          <w:ilvl w:val="0"/>
          <w:numId w:val="7"/>
        </w:numPr>
        <w:ind w:hanging="360"/>
      </w:pPr>
      <w:proofErr w:type="gramStart"/>
      <w:r>
        <w:t>Schools</w:t>
      </w:r>
      <w:proofErr w:type="gramEnd"/>
      <w:r>
        <w:t xml:space="preserve"> admissions forms should request information on pre-existing medical conditions. Parents must have easy pathway to inform school at any point in the school year if </w:t>
      </w:r>
      <w:r>
        <w:t xml:space="preserve">a condition develops or is diagnosed. Consideration could be given to seeking consent from GPs to have input into the IHP and also to share information for recording attendance.   </w:t>
      </w:r>
    </w:p>
    <w:p w14:paraId="477B35D6" w14:textId="77777777" w:rsidR="009257EE" w:rsidRDefault="00401122">
      <w:pPr>
        <w:numPr>
          <w:ilvl w:val="0"/>
          <w:numId w:val="7"/>
        </w:numPr>
        <w:ind w:hanging="360"/>
      </w:pPr>
      <w:r>
        <w:t xml:space="preserve">A medical conditions list or register should be kept, updated and reviewed </w:t>
      </w:r>
      <w:r>
        <w:t xml:space="preserve">regularly by the nominated member of staff. Each class / form tutor should have an overview of the list for the pupils in their care, within easy access.    </w:t>
      </w:r>
    </w:p>
    <w:p w14:paraId="5CCD3845" w14:textId="77777777" w:rsidR="009257EE" w:rsidRDefault="00401122">
      <w:pPr>
        <w:numPr>
          <w:ilvl w:val="0"/>
          <w:numId w:val="7"/>
        </w:numPr>
        <w:ind w:hanging="360"/>
      </w:pPr>
      <w:r>
        <w:lastRenderedPageBreak/>
        <w:t xml:space="preserve">Supply staff and support staff should similarly have access on a </w:t>
      </w:r>
      <w:proofErr w:type="gramStart"/>
      <w:r>
        <w:t>need to know</w:t>
      </w:r>
      <w:proofErr w:type="gramEnd"/>
      <w:r>
        <w:t xml:space="preserve"> basis. Parents should be assured data sharing principles are adhered to.    </w:t>
      </w:r>
    </w:p>
    <w:p w14:paraId="7AD5A2E1" w14:textId="77777777" w:rsidR="004C4A68" w:rsidRDefault="00401122">
      <w:pPr>
        <w:numPr>
          <w:ilvl w:val="0"/>
          <w:numId w:val="7"/>
        </w:numPr>
        <w:spacing w:after="5"/>
        <w:ind w:hanging="360"/>
      </w:pPr>
      <w:r>
        <w:t>For pupils on the medical conditions list key stage transition points meetings should take place in a</w:t>
      </w:r>
      <w:r>
        <w:t xml:space="preserve">dvance of transferring to enable parents, school and health professionals to prepare IHP and train staff if appropriate. </w:t>
      </w:r>
    </w:p>
    <w:p w14:paraId="47F48DA0" w14:textId="5A9E0293" w:rsidR="009257EE" w:rsidRDefault="00401122" w:rsidP="004C4A68">
      <w:pPr>
        <w:spacing w:after="5"/>
        <w:ind w:left="734" w:firstLine="0"/>
      </w:pPr>
      <w:r>
        <w:t xml:space="preserve">   </w:t>
      </w:r>
    </w:p>
    <w:p w14:paraId="0BEA15CF" w14:textId="77777777" w:rsidR="009257EE" w:rsidRDefault="00401122">
      <w:pPr>
        <w:pStyle w:val="Heading1"/>
        <w:ind w:left="215" w:hanging="230"/>
      </w:pPr>
      <w:r>
        <w:t xml:space="preserve">Individual Healthcare Plans (IHPs)   </w:t>
      </w:r>
    </w:p>
    <w:p w14:paraId="2E536225" w14:textId="77777777" w:rsidR="009257EE" w:rsidRDefault="00401122">
      <w:pPr>
        <w:numPr>
          <w:ilvl w:val="0"/>
          <w:numId w:val="8"/>
        </w:numPr>
        <w:ind w:hanging="360"/>
      </w:pPr>
      <w:r>
        <w:t>Where necessary (Headteachers will make the final decision) an Individual Healthcare Plan (IH</w:t>
      </w:r>
      <w:r>
        <w:t xml:space="preserve">P) will be developed in collaboration with the pupil, parents/carers, Headteacher, Special Educational Needs Coordinator (SENCO) and medical professionals.    </w:t>
      </w:r>
    </w:p>
    <w:p w14:paraId="4FE8E4E8" w14:textId="77777777" w:rsidR="009257EE" w:rsidRDefault="00401122">
      <w:pPr>
        <w:numPr>
          <w:ilvl w:val="0"/>
          <w:numId w:val="8"/>
        </w:numPr>
        <w:ind w:hanging="360"/>
      </w:pPr>
      <w:r>
        <w:t xml:space="preserve">IHPs will be easily accessible to all relevant staff, including supply/agency staff, whilst preserving </w:t>
      </w:r>
      <w:r>
        <w:t xml:space="preserve">confidentiality. Staffrooms are inappropriate locations under Information Commissioner’s Office (ICO) advice </w:t>
      </w:r>
      <w:r>
        <w:t>for displaying IHP as visitors /parent helpe</w:t>
      </w:r>
      <w:r>
        <w:t xml:space="preserve">rs etc. may enter. If consent is sought from parents a photo and instructions may be displayed. More discreet location for storage such as Intranet or locked file is more appropriate. </w:t>
      </w:r>
      <w:r>
        <w:rPr>
          <w:b/>
        </w:rPr>
        <w:t>However, in the case of conditions with potential life-threatening impli</w:t>
      </w:r>
      <w:r>
        <w:rPr>
          <w:b/>
        </w:rPr>
        <w:t>cations the information should be available clearly and accessible to everyone.</w:t>
      </w:r>
      <w:r>
        <w:t xml:space="preserve">  </w:t>
      </w:r>
      <w:r>
        <w:rPr>
          <w:i/>
        </w:rPr>
        <w:t xml:space="preserve"> </w:t>
      </w:r>
      <w:r>
        <w:t xml:space="preserve">  </w:t>
      </w:r>
    </w:p>
    <w:p w14:paraId="34A26C5A" w14:textId="77777777" w:rsidR="009257EE" w:rsidRDefault="00401122">
      <w:pPr>
        <w:numPr>
          <w:ilvl w:val="0"/>
          <w:numId w:val="8"/>
        </w:numPr>
        <w:spacing w:after="91"/>
        <w:ind w:hanging="360"/>
      </w:pPr>
      <w:r>
        <w:t xml:space="preserve">IHPs will be reviewed at least annually or when a child’s medical circumstances change, whichever is sooner. </w:t>
      </w:r>
      <w:r>
        <w:t xml:space="preserve">  </w:t>
      </w:r>
    </w:p>
    <w:p w14:paraId="56238AE4" w14:textId="77777777" w:rsidR="009257EE" w:rsidRDefault="00401122">
      <w:pPr>
        <w:numPr>
          <w:ilvl w:val="0"/>
          <w:numId w:val="8"/>
        </w:numPr>
        <w:ind w:hanging="360"/>
      </w:pPr>
      <w:r>
        <w:t>Where a pupil has an Education, Health and Care plan or spe</w:t>
      </w:r>
      <w:r>
        <w:t xml:space="preserve">cial needs statement, the IHP will be linked to it or become part of it.   </w:t>
      </w:r>
    </w:p>
    <w:p w14:paraId="2C9430A2" w14:textId="70D69E00" w:rsidR="009257EE" w:rsidRDefault="00401122">
      <w:pPr>
        <w:numPr>
          <w:ilvl w:val="0"/>
          <w:numId w:val="8"/>
        </w:numPr>
        <w:spacing w:after="8"/>
        <w:ind w:hanging="360"/>
      </w:pPr>
      <w:r>
        <w:t>Where a child is returning from a period of hospital education or alternative provision or home tuition, collaboration between the LA /AP provider and school is needed to ensure th</w:t>
      </w:r>
      <w:r>
        <w:t xml:space="preserve">at the IHP identifies the support the child needs to reintegrate.   </w:t>
      </w:r>
    </w:p>
    <w:p w14:paraId="74786766" w14:textId="77777777" w:rsidR="004C4A68" w:rsidRDefault="004C4A68" w:rsidP="004C4A68">
      <w:pPr>
        <w:spacing w:after="8"/>
        <w:ind w:left="734" w:firstLine="0"/>
      </w:pPr>
    </w:p>
    <w:p w14:paraId="4C1A8E98" w14:textId="77777777" w:rsidR="009257EE" w:rsidRDefault="00401122">
      <w:pPr>
        <w:pStyle w:val="Heading1"/>
        <w:ind w:left="213" w:hanging="228"/>
      </w:pPr>
      <w:r>
        <w:t xml:space="preserve">Transport arrangements </w:t>
      </w:r>
      <w:r>
        <w:rPr>
          <w:b w:val="0"/>
        </w:rPr>
        <w:t xml:space="preserve"> </w:t>
      </w:r>
      <w:r>
        <w:t xml:space="preserve">  </w:t>
      </w:r>
    </w:p>
    <w:p w14:paraId="31DD2B98" w14:textId="77777777" w:rsidR="009257EE" w:rsidRDefault="00401122">
      <w:pPr>
        <w:numPr>
          <w:ilvl w:val="0"/>
          <w:numId w:val="9"/>
        </w:numPr>
        <w:spacing w:after="305"/>
        <w:ind w:hanging="360"/>
      </w:pPr>
      <w:r>
        <w:t>Where a pupil with an IHP is allocated school transport the school should invite a member of DCC Transport team who will arrange for the driver or escort to par</w:t>
      </w:r>
      <w:r>
        <w:t>ticipate in the IHP meeting. A copy of the IHP will be copied to the Transport team and kept on the pupil record. The IHP must be passed to the current operator for use by the driver /escort and the Transport team will ensure that the information is suppli</w:t>
      </w:r>
      <w:r>
        <w:t xml:space="preserve">ed when a change of operator takes place.   </w:t>
      </w:r>
    </w:p>
    <w:p w14:paraId="0CDE3FE9" w14:textId="77777777" w:rsidR="009257EE" w:rsidRDefault="00401122">
      <w:pPr>
        <w:numPr>
          <w:ilvl w:val="0"/>
          <w:numId w:val="9"/>
        </w:numPr>
        <w:ind w:hanging="360"/>
      </w:pPr>
      <w:r>
        <w:t>For some medical conditions the driver/ escort will require adequate training. For pupils who receive specialised support in school with their medical condition this must equally be planned for in travel arrange</w:t>
      </w:r>
      <w:r>
        <w:t>ments to school and included in the specifica</w:t>
      </w:r>
      <w:r>
        <w:t xml:space="preserve">tion to tender for that pupil’s transport. </w:t>
      </w:r>
      <w:r>
        <w:t xml:space="preserve">  </w:t>
      </w:r>
    </w:p>
    <w:p w14:paraId="45469161" w14:textId="77777777" w:rsidR="009257EE" w:rsidRDefault="00401122">
      <w:pPr>
        <w:numPr>
          <w:ilvl w:val="0"/>
          <w:numId w:val="9"/>
        </w:numPr>
        <w:spacing w:after="92" w:line="268" w:lineRule="auto"/>
        <w:ind w:hanging="360"/>
      </w:pPr>
      <w:r>
        <w:t>When prescribed controlled drugs need to be sent in to school, parents will be responsible for handing them over to the adult in the car in a suitable bag or contain</w:t>
      </w:r>
      <w:r>
        <w:t xml:space="preserve">er. They must be clearly labelled with name and dose etc.    </w:t>
      </w:r>
    </w:p>
    <w:p w14:paraId="3F4417DF" w14:textId="4A23A891" w:rsidR="009257EE" w:rsidRDefault="00401122">
      <w:pPr>
        <w:numPr>
          <w:ilvl w:val="0"/>
          <w:numId w:val="9"/>
        </w:numPr>
        <w:spacing w:after="8"/>
        <w:ind w:hanging="360"/>
      </w:pPr>
      <w:r>
        <w:t>Controlled drugs will be kept under the supervision of the adult in the car throughout the journey and handed to a school staff member on arrival. Any change in this arrangement will be reported</w:t>
      </w:r>
      <w:r>
        <w:t xml:space="preserve"> to the Transport team for approval or appropriate action.    </w:t>
      </w:r>
    </w:p>
    <w:p w14:paraId="5506ADE6" w14:textId="77777777" w:rsidR="004C4A68" w:rsidRDefault="004C4A68" w:rsidP="004C4A68">
      <w:pPr>
        <w:spacing w:after="8"/>
        <w:ind w:left="734" w:firstLine="0"/>
      </w:pPr>
    </w:p>
    <w:p w14:paraId="3254937D" w14:textId="77777777" w:rsidR="009257EE" w:rsidRDefault="00401122">
      <w:pPr>
        <w:pStyle w:val="Heading1"/>
        <w:ind w:left="215" w:hanging="230"/>
      </w:pPr>
      <w:r>
        <w:t>Education Health Needs (EHN) referrals</w:t>
      </w:r>
      <w:r>
        <w:rPr>
          <w:b w:val="0"/>
        </w:rPr>
        <w:t xml:space="preserve"> </w:t>
      </w:r>
      <w:r>
        <w:t xml:space="preserve">  </w:t>
      </w:r>
    </w:p>
    <w:p w14:paraId="71AAF534" w14:textId="77777777" w:rsidR="009257EE" w:rsidRDefault="00401122">
      <w:pPr>
        <w:numPr>
          <w:ilvl w:val="0"/>
          <w:numId w:val="10"/>
        </w:numPr>
        <w:ind w:hanging="360"/>
      </w:pPr>
      <w:r>
        <w:t>All pupils of compulsory school age who because of illness, lasting 15 days or more, would not otherwise receive a suitable full-</w:t>
      </w:r>
      <w:r>
        <w:t>time education are pro</w:t>
      </w:r>
      <w:r>
        <w:t xml:space="preserve">vided for under the local authority’s duty to arrange </w:t>
      </w:r>
      <w:r>
        <w:t xml:space="preserve">educational provision for such pupils.    </w:t>
      </w:r>
    </w:p>
    <w:p w14:paraId="468DC114" w14:textId="77777777" w:rsidR="009257EE" w:rsidRDefault="00401122">
      <w:pPr>
        <w:numPr>
          <w:ilvl w:val="0"/>
          <w:numId w:val="10"/>
        </w:numPr>
        <w:spacing w:after="8"/>
        <w:ind w:hanging="360"/>
      </w:pPr>
      <w:r>
        <w:t xml:space="preserve">In </w:t>
      </w:r>
      <w:r>
        <w:t xml:space="preserve">order to provide the most appropriate provision for the condition the EHN team accepts referrals where there is a medical diagnosis from a medical consultant.    </w:t>
      </w:r>
    </w:p>
    <w:p w14:paraId="4734F967" w14:textId="77777777" w:rsidR="009257EE" w:rsidRDefault="00401122">
      <w:pPr>
        <w:pStyle w:val="Heading1"/>
        <w:ind w:left="217" w:hanging="232"/>
      </w:pPr>
      <w:r>
        <w:lastRenderedPageBreak/>
        <w:t xml:space="preserve">Medicines   </w:t>
      </w:r>
    </w:p>
    <w:p w14:paraId="5650B5CA" w14:textId="77777777" w:rsidR="009257EE" w:rsidRDefault="00401122">
      <w:pPr>
        <w:numPr>
          <w:ilvl w:val="0"/>
          <w:numId w:val="11"/>
        </w:numPr>
        <w:ind w:hanging="360"/>
      </w:pPr>
      <w:r>
        <w:t>Where possible, unless advised it would be detrimental to health, medicines shou</w:t>
      </w:r>
      <w:r>
        <w:t xml:space="preserve">ld be prescribed in frequencies that allow the pupil to take them outside of school hours.   </w:t>
      </w:r>
    </w:p>
    <w:p w14:paraId="715AEA42" w14:textId="77777777" w:rsidR="009257EE" w:rsidRDefault="00401122">
      <w:pPr>
        <w:numPr>
          <w:ilvl w:val="0"/>
          <w:numId w:val="11"/>
        </w:numPr>
        <w:ind w:hanging="360"/>
      </w:pPr>
      <w:r>
        <w:t>If this is not possible, prior to staff members administering any medication, the parents/carers of the child must complete and sign a parental consent to adminis</w:t>
      </w:r>
      <w:r>
        <w:t xml:space="preserve">tration of medicine form.   </w:t>
      </w:r>
    </w:p>
    <w:p w14:paraId="47D9EB0D" w14:textId="77777777" w:rsidR="009257EE" w:rsidRDefault="00401122">
      <w:pPr>
        <w:numPr>
          <w:ilvl w:val="0"/>
          <w:numId w:val="11"/>
        </w:numPr>
        <w:ind w:hanging="360"/>
      </w:pPr>
      <w:r>
        <w:t xml:space="preserve">No child will be given any prescription or non-prescription medicines without written parental consent except in exceptional circumstances.   </w:t>
      </w:r>
    </w:p>
    <w:p w14:paraId="0E1B1BFB" w14:textId="77777777" w:rsidR="009257EE" w:rsidRDefault="00401122">
      <w:pPr>
        <w:numPr>
          <w:ilvl w:val="0"/>
          <w:numId w:val="11"/>
        </w:numPr>
        <w:ind w:hanging="360"/>
      </w:pPr>
      <w:r>
        <w:t>Where a pupil is prescribed medication by a healthcare professional without their pa</w:t>
      </w:r>
      <w:r>
        <w:t>r</w:t>
      </w:r>
      <w:r>
        <w:t xml:space="preserve">ents’/carers’ </w:t>
      </w:r>
      <w:r>
        <w:t xml:space="preserve">knowledge, every effort will be made to encourage the pupil to involve their parents while respecting their right to confidentiality.   </w:t>
      </w:r>
    </w:p>
    <w:p w14:paraId="410D1FE2" w14:textId="77777777" w:rsidR="009257EE" w:rsidRDefault="00401122">
      <w:pPr>
        <w:numPr>
          <w:ilvl w:val="0"/>
          <w:numId w:val="11"/>
        </w:numPr>
        <w:spacing w:after="91"/>
        <w:ind w:hanging="360"/>
      </w:pPr>
      <w:r>
        <w:t>No child under 16 years of age will be given medication containing aspirin without a doctor’s prescripti</w:t>
      </w:r>
      <w:r>
        <w:t>on</w:t>
      </w:r>
      <w:r>
        <w:t xml:space="preserve">.   </w:t>
      </w:r>
    </w:p>
    <w:p w14:paraId="2F8D07AE" w14:textId="77777777" w:rsidR="009257EE" w:rsidRDefault="00401122">
      <w:pPr>
        <w:numPr>
          <w:ilvl w:val="0"/>
          <w:numId w:val="11"/>
        </w:numPr>
        <w:ind w:hanging="360"/>
      </w:pPr>
      <w:r>
        <w:t xml:space="preserve">Medicines MUST be in date, labelled, and provided in the original container (except in the case of insulin which may come in a pen or pump) with dosage instructions. Medicines which do not meet these criteria will not be administered.   </w:t>
      </w:r>
    </w:p>
    <w:p w14:paraId="506C6B3D" w14:textId="77777777" w:rsidR="009257EE" w:rsidRDefault="00401122">
      <w:pPr>
        <w:numPr>
          <w:ilvl w:val="0"/>
          <w:numId w:val="11"/>
        </w:numPr>
        <w:spacing w:after="91"/>
        <w:ind w:hanging="360"/>
      </w:pPr>
      <w:r>
        <w:t>A maximum o</w:t>
      </w:r>
      <w:r>
        <w:t xml:space="preserve">f </w:t>
      </w:r>
      <w:r>
        <w:rPr>
          <w:b/>
        </w:rPr>
        <w:t>four</w:t>
      </w:r>
      <w:r>
        <w:t xml:space="preserve"> </w:t>
      </w:r>
      <w:r>
        <w:t xml:space="preserve">weeks’ supply of the medication may be provided to the school at one time. </w:t>
      </w:r>
      <w:r>
        <w:t xml:space="preserve">  </w:t>
      </w:r>
    </w:p>
    <w:p w14:paraId="6A5AD282" w14:textId="77777777" w:rsidR="009257EE" w:rsidRDefault="00401122">
      <w:pPr>
        <w:numPr>
          <w:ilvl w:val="0"/>
          <w:numId w:val="11"/>
        </w:numPr>
        <w:ind w:hanging="360"/>
      </w:pPr>
      <w:r>
        <w:t>A child who has been prescribed a controlled drug may legally have it in their possession if they are competent to do so, but passing it to another child for use is an off</w:t>
      </w:r>
      <w:r>
        <w:t>ence. Monitoring arrangements may be necessary. Schools should otherwise keep controlled drugs that have been prescribed for a pupil securely stored in a non-portable container and only named staff should have access. Controlled drugs should be easily acce</w:t>
      </w:r>
      <w:r>
        <w:t xml:space="preserve">ssible in an emergency.    </w:t>
      </w:r>
    </w:p>
    <w:p w14:paraId="394AACC7" w14:textId="77777777" w:rsidR="009257EE" w:rsidRDefault="00401122">
      <w:pPr>
        <w:numPr>
          <w:ilvl w:val="0"/>
          <w:numId w:val="11"/>
        </w:numPr>
        <w:ind w:hanging="360"/>
      </w:pPr>
      <w:r>
        <w:t xml:space="preserve">Medications will usually be stored in a locked cupboard in the school office or in the staff room refrigerator if necessary.   </w:t>
      </w:r>
    </w:p>
    <w:p w14:paraId="00D3292F" w14:textId="77777777" w:rsidR="009257EE" w:rsidRDefault="00401122">
      <w:pPr>
        <w:numPr>
          <w:ilvl w:val="0"/>
          <w:numId w:val="11"/>
        </w:numPr>
        <w:spacing w:after="91"/>
        <w:ind w:hanging="360"/>
      </w:pPr>
      <w:r>
        <w:t xml:space="preserve">Any medications left over at the end of the course will be returned to the child’s parents. </w:t>
      </w:r>
      <w:r>
        <w:t xml:space="preserve">  </w:t>
      </w:r>
    </w:p>
    <w:p w14:paraId="3FDFB037" w14:textId="77777777" w:rsidR="009257EE" w:rsidRDefault="00401122">
      <w:pPr>
        <w:numPr>
          <w:ilvl w:val="0"/>
          <w:numId w:val="11"/>
        </w:numPr>
        <w:ind w:hanging="360"/>
      </w:pPr>
      <w:r>
        <w:t>Writt</w:t>
      </w:r>
      <w:r>
        <w:t xml:space="preserve">en records will be kept of any medication administered to children.   </w:t>
      </w:r>
    </w:p>
    <w:p w14:paraId="0377F40B" w14:textId="77777777" w:rsidR="009257EE" w:rsidRDefault="00401122">
      <w:pPr>
        <w:numPr>
          <w:ilvl w:val="0"/>
          <w:numId w:val="11"/>
        </w:numPr>
        <w:ind w:hanging="360"/>
      </w:pPr>
      <w:r>
        <w:t xml:space="preserve">Pupils will never be prevented from accessing their medication.   </w:t>
      </w:r>
    </w:p>
    <w:p w14:paraId="2BDA0292" w14:textId="77777777" w:rsidR="009257EE" w:rsidRDefault="00401122">
      <w:pPr>
        <w:numPr>
          <w:ilvl w:val="0"/>
          <w:numId w:val="11"/>
        </w:numPr>
        <w:ind w:hanging="360"/>
      </w:pPr>
      <w:r>
        <w:t xml:space="preserve">Emergency salbutamol inhaler kits may be kept voluntarily by school   </w:t>
      </w:r>
    </w:p>
    <w:p w14:paraId="65A153D5" w14:textId="77777777" w:rsidR="009257EE" w:rsidRDefault="00401122">
      <w:pPr>
        <w:numPr>
          <w:ilvl w:val="0"/>
          <w:numId w:val="11"/>
        </w:numPr>
        <w:ind w:hanging="360"/>
      </w:pPr>
      <w:r>
        <w:t>General posters about medical conditions (diabe</w:t>
      </w:r>
      <w:r>
        <w:t xml:space="preserve">tes, asthma, epilepsy etc.) are recommended to be visible in the staff room    </w:t>
      </w:r>
    </w:p>
    <w:p w14:paraId="791A0671" w14:textId="77777777" w:rsidR="009257EE" w:rsidRDefault="00401122">
      <w:pPr>
        <w:numPr>
          <w:ilvl w:val="0"/>
          <w:numId w:val="11"/>
        </w:numPr>
        <w:ind w:hanging="360"/>
      </w:pPr>
      <w:proofErr w:type="spellStart"/>
      <w:r>
        <w:t>Hesleden</w:t>
      </w:r>
      <w:proofErr w:type="spellEnd"/>
      <w:r>
        <w:t xml:space="preserve"> Primary School cannot be held responsible for side effects that occur when medication is taken correctly.   </w:t>
      </w:r>
    </w:p>
    <w:p w14:paraId="767604C0" w14:textId="7C4A279E" w:rsidR="009257EE" w:rsidRDefault="00401122">
      <w:pPr>
        <w:numPr>
          <w:ilvl w:val="0"/>
          <w:numId w:val="11"/>
        </w:numPr>
        <w:spacing w:after="8"/>
        <w:ind w:hanging="360"/>
      </w:pPr>
      <w:r>
        <w:t>Staff will not force a pupil, if the pupil refuses to comp</w:t>
      </w:r>
      <w:r>
        <w:t xml:space="preserve">ly with their health procedure, and the resulting actions will be clearly written into the IHP which will include informing parents.     </w:t>
      </w:r>
    </w:p>
    <w:p w14:paraId="43DEDB26" w14:textId="77777777" w:rsidR="004C4A68" w:rsidRDefault="004C4A68" w:rsidP="004C4A68">
      <w:pPr>
        <w:spacing w:after="8"/>
        <w:ind w:left="734" w:firstLine="0"/>
      </w:pPr>
    </w:p>
    <w:p w14:paraId="28A12294" w14:textId="77777777" w:rsidR="009257EE" w:rsidRDefault="00401122">
      <w:pPr>
        <w:pStyle w:val="Heading1"/>
        <w:spacing w:after="347"/>
        <w:ind w:left="215" w:hanging="230"/>
      </w:pPr>
      <w:r>
        <w:t xml:space="preserve">Emergencies   </w:t>
      </w:r>
    </w:p>
    <w:p w14:paraId="48B83FBD" w14:textId="77777777" w:rsidR="009257EE" w:rsidRDefault="00401122">
      <w:pPr>
        <w:numPr>
          <w:ilvl w:val="0"/>
          <w:numId w:val="12"/>
        </w:numPr>
        <w:spacing w:after="91"/>
        <w:ind w:hanging="360"/>
      </w:pPr>
      <w:r>
        <w:t xml:space="preserve">Medical emergencies will be dealt with under the school’s emergency procedures which will be </w:t>
      </w:r>
      <w:r>
        <w:t xml:space="preserve">communicated to all relevant staff so they are aware of signs and symptoms.   </w:t>
      </w:r>
    </w:p>
    <w:p w14:paraId="5F72036F" w14:textId="77777777" w:rsidR="009257EE" w:rsidRDefault="00401122">
      <w:pPr>
        <w:numPr>
          <w:ilvl w:val="0"/>
          <w:numId w:val="12"/>
        </w:numPr>
        <w:ind w:hanging="360"/>
      </w:pPr>
      <w:r>
        <w:t xml:space="preserve">Pupils will be informed in general terms of what to do in an emergency such as telling a teacher.   </w:t>
      </w:r>
    </w:p>
    <w:p w14:paraId="33FAA7FF" w14:textId="77777777" w:rsidR="009257EE" w:rsidRDefault="00401122">
      <w:pPr>
        <w:numPr>
          <w:ilvl w:val="0"/>
          <w:numId w:val="12"/>
        </w:numPr>
        <w:spacing w:after="0"/>
        <w:ind w:hanging="360"/>
      </w:pPr>
      <w:r>
        <w:t xml:space="preserve">If a pupil needs to be taken to hospital, a member of staff will remain with the child until their parents arrive.   </w:t>
      </w:r>
    </w:p>
    <w:p w14:paraId="320B9FFA" w14:textId="77777777" w:rsidR="009257EE" w:rsidRDefault="00401122">
      <w:pPr>
        <w:spacing w:after="14" w:line="259" w:lineRule="auto"/>
        <w:ind w:left="29" w:firstLine="0"/>
      </w:pPr>
      <w:r>
        <w:t xml:space="preserve">  </w:t>
      </w:r>
    </w:p>
    <w:p w14:paraId="03051875" w14:textId="77777777" w:rsidR="009257EE" w:rsidRDefault="00401122">
      <w:pPr>
        <w:spacing w:after="9" w:line="259" w:lineRule="auto"/>
        <w:ind w:left="29" w:firstLine="0"/>
      </w:pPr>
      <w:r>
        <w:t xml:space="preserve">  </w:t>
      </w:r>
    </w:p>
    <w:p w14:paraId="758803C9" w14:textId="77777777" w:rsidR="009257EE" w:rsidRDefault="00401122">
      <w:pPr>
        <w:spacing w:after="14" w:line="259" w:lineRule="auto"/>
        <w:ind w:left="29" w:firstLine="0"/>
      </w:pPr>
      <w:r>
        <w:t xml:space="preserve">  </w:t>
      </w:r>
    </w:p>
    <w:p w14:paraId="7E063A91" w14:textId="77777777" w:rsidR="009257EE" w:rsidRDefault="00401122">
      <w:pPr>
        <w:spacing w:after="9" w:line="259" w:lineRule="auto"/>
        <w:ind w:left="29" w:firstLine="0"/>
      </w:pPr>
      <w:r>
        <w:t xml:space="preserve">  </w:t>
      </w:r>
    </w:p>
    <w:p w14:paraId="5001C9E1" w14:textId="77777777" w:rsidR="009257EE" w:rsidRDefault="00401122">
      <w:pPr>
        <w:pStyle w:val="Heading1"/>
        <w:ind w:left="217" w:hanging="232"/>
      </w:pPr>
      <w:r>
        <w:lastRenderedPageBreak/>
        <w:t>Day trips, residential vi</w:t>
      </w:r>
      <w:r>
        <w:t xml:space="preserve">sits and sporting activities   </w:t>
      </w:r>
    </w:p>
    <w:p w14:paraId="6FAAAAA8" w14:textId="77777777" w:rsidR="009257EE" w:rsidRDefault="00401122">
      <w:pPr>
        <w:numPr>
          <w:ilvl w:val="0"/>
          <w:numId w:val="13"/>
        </w:numPr>
        <w:ind w:hanging="360"/>
      </w:pPr>
      <w:r>
        <w:t>Unambiguous arrangements should be made and be flexible enough to ensure pupils with medical conditions can participate in school trips, residential stays, sports activities and not prevent them from doing so unless a clinic</w:t>
      </w:r>
      <w:r>
        <w:t xml:space="preserve">ian states it is not possible.   </w:t>
      </w:r>
    </w:p>
    <w:p w14:paraId="0161DAC8" w14:textId="77777777" w:rsidR="009257EE" w:rsidRDefault="00401122">
      <w:pPr>
        <w:numPr>
          <w:ilvl w:val="0"/>
          <w:numId w:val="13"/>
        </w:numPr>
        <w:spacing w:after="212"/>
        <w:ind w:hanging="360"/>
      </w:pPr>
      <w:r>
        <w:t xml:space="preserve">To comply with best practice risk assessments should be undertaken, in line with H&amp;S executive guidance on school trips, in order to plan for including pupils with medical conditions. Consultation with parents, healthcare </w:t>
      </w:r>
      <w:r>
        <w:t xml:space="preserve">professionals etc. on trips and visits will be separate to the normal day to day IHP requirements for the school day.     </w:t>
      </w:r>
    </w:p>
    <w:p w14:paraId="2212E5ED" w14:textId="77777777" w:rsidR="009257EE" w:rsidRDefault="00401122">
      <w:pPr>
        <w:pStyle w:val="Heading1"/>
        <w:spacing w:after="218"/>
        <w:ind w:left="327" w:hanging="342"/>
      </w:pPr>
      <w:r>
        <w:t xml:space="preserve">Avoiding unacceptable practice   </w:t>
      </w:r>
    </w:p>
    <w:p w14:paraId="4A0B8293" w14:textId="77777777" w:rsidR="009257EE" w:rsidRDefault="00401122">
      <w:pPr>
        <w:spacing w:after="308"/>
        <w:ind w:left="29" w:firstLine="0"/>
      </w:pPr>
      <w:r>
        <w:t xml:space="preserve">The following behaviour is unacceptable in Ferryhill Station Primary School:   </w:t>
      </w:r>
    </w:p>
    <w:p w14:paraId="369D1FB3" w14:textId="77777777" w:rsidR="009257EE" w:rsidRDefault="00401122">
      <w:pPr>
        <w:numPr>
          <w:ilvl w:val="0"/>
          <w:numId w:val="14"/>
        </w:numPr>
        <w:ind w:hanging="360"/>
      </w:pPr>
      <w:r>
        <w:t>Preventing children</w:t>
      </w:r>
      <w:r>
        <w:t xml:space="preserve"> from easily accessing their inhalers and medication and administering their medication when and where necessary.     </w:t>
      </w:r>
    </w:p>
    <w:p w14:paraId="44D5F38A" w14:textId="77777777" w:rsidR="009257EE" w:rsidRDefault="00401122">
      <w:pPr>
        <w:numPr>
          <w:ilvl w:val="0"/>
          <w:numId w:val="14"/>
        </w:numPr>
        <w:ind w:hanging="360"/>
      </w:pPr>
      <w:r>
        <w:t xml:space="preserve">Assuming that pupils with the same condition require the same treatment.   </w:t>
      </w:r>
    </w:p>
    <w:p w14:paraId="5EECC2FB" w14:textId="77777777" w:rsidR="009257EE" w:rsidRDefault="00401122">
      <w:pPr>
        <w:numPr>
          <w:ilvl w:val="0"/>
          <w:numId w:val="14"/>
        </w:numPr>
        <w:ind w:hanging="360"/>
      </w:pPr>
      <w:r>
        <w:t>Ignoring the views of the pupil and/or their parents or ignor</w:t>
      </w:r>
      <w:r>
        <w:t xml:space="preserve">ing medical evidence or opinion.   </w:t>
      </w:r>
    </w:p>
    <w:p w14:paraId="3C010CD2" w14:textId="77777777" w:rsidR="009257EE" w:rsidRDefault="00401122">
      <w:pPr>
        <w:numPr>
          <w:ilvl w:val="0"/>
          <w:numId w:val="14"/>
        </w:numPr>
        <w:ind w:hanging="360"/>
      </w:pPr>
      <w:r>
        <w:t xml:space="preserve">Sending pupils home frequently or preventing them from taking part in activities at school    </w:t>
      </w:r>
    </w:p>
    <w:p w14:paraId="0F55B4E0" w14:textId="77777777" w:rsidR="009257EE" w:rsidRDefault="00401122">
      <w:pPr>
        <w:numPr>
          <w:ilvl w:val="0"/>
          <w:numId w:val="14"/>
        </w:numPr>
        <w:ind w:hanging="360"/>
      </w:pPr>
      <w:r>
        <w:t xml:space="preserve">Sending the pupil to the medical room or school office alone or with an unsuitable escort if they become ill.   </w:t>
      </w:r>
    </w:p>
    <w:p w14:paraId="6608AE05" w14:textId="77777777" w:rsidR="009257EE" w:rsidRDefault="00401122">
      <w:pPr>
        <w:numPr>
          <w:ilvl w:val="0"/>
          <w:numId w:val="14"/>
        </w:numPr>
        <w:ind w:hanging="360"/>
      </w:pPr>
      <w:r>
        <w:t xml:space="preserve">Penalising pupils with medical conditions for their attendance record where the absences relate to their condition.   </w:t>
      </w:r>
    </w:p>
    <w:p w14:paraId="7608DBF1" w14:textId="77777777" w:rsidR="009257EE" w:rsidRDefault="00401122">
      <w:pPr>
        <w:numPr>
          <w:ilvl w:val="0"/>
          <w:numId w:val="14"/>
        </w:numPr>
        <w:ind w:hanging="360"/>
      </w:pPr>
      <w:r>
        <w:t>Making parents feel obliged or forcing parents to attend school to administer medication or provide medical support, including toilet iss</w:t>
      </w:r>
      <w:r>
        <w:t xml:space="preserve">ues.   </w:t>
      </w:r>
    </w:p>
    <w:p w14:paraId="4CEA9C7E" w14:textId="77777777" w:rsidR="009257EE" w:rsidRDefault="00401122">
      <w:pPr>
        <w:numPr>
          <w:ilvl w:val="0"/>
          <w:numId w:val="14"/>
        </w:numPr>
        <w:ind w:hanging="360"/>
      </w:pPr>
      <w:r>
        <w:t xml:space="preserve">Creating barriers to children participating in school life, including school trips.   </w:t>
      </w:r>
    </w:p>
    <w:p w14:paraId="5F8275FF" w14:textId="77777777" w:rsidR="009257EE" w:rsidRDefault="00401122">
      <w:pPr>
        <w:numPr>
          <w:ilvl w:val="0"/>
          <w:numId w:val="14"/>
        </w:numPr>
        <w:spacing w:after="0"/>
        <w:ind w:hanging="360"/>
      </w:pPr>
      <w:r>
        <w:t xml:space="preserve">Refusing to allow pupils to eat, drink or use the toilet when they need to in order to manage their condition.   </w:t>
      </w:r>
    </w:p>
    <w:p w14:paraId="2AF5AAE1" w14:textId="77777777" w:rsidR="009257EE" w:rsidRDefault="00401122">
      <w:pPr>
        <w:spacing w:after="16" w:line="259" w:lineRule="auto"/>
        <w:ind w:left="29" w:firstLine="0"/>
      </w:pPr>
      <w:r>
        <w:t xml:space="preserve">   </w:t>
      </w:r>
    </w:p>
    <w:p w14:paraId="2DA93B27" w14:textId="77777777" w:rsidR="009257EE" w:rsidRDefault="00401122">
      <w:pPr>
        <w:pStyle w:val="Heading1"/>
        <w:ind w:left="327" w:hanging="342"/>
      </w:pPr>
      <w:r>
        <w:t xml:space="preserve">Insurance   </w:t>
      </w:r>
    </w:p>
    <w:p w14:paraId="504F1099" w14:textId="77777777" w:rsidR="009257EE" w:rsidRDefault="00401122">
      <w:pPr>
        <w:numPr>
          <w:ilvl w:val="0"/>
          <w:numId w:val="15"/>
        </w:numPr>
        <w:ind w:hanging="360"/>
      </w:pPr>
      <w:r>
        <w:t>Teachers who undertake respons</w:t>
      </w:r>
      <w:r>
        <w:t xml:space="preserve">ibilities within this policy will be assured by the Headteacher that are </w:t>
      </w:r>
      <w:r>
        <w:t xml:space="preserve">covered by the LA/school’s insurance. </w:t>
      </w:r>
      <w:r>
        <w:t xml:space="preserve">  </w:t>
      </w:r>
    </w:p>
    <w:p w14:paraId="043C97BA" w14:textId="77777777" w:rsidR="009257EE" w:rsidRDefault="00401122">
      <w:pPr>
        <w:numPr>
          <w:ilvl w:val="0"/>
          <w:numId w:val="15"/>
        </w:numPr>
        <w:spacing w:after="8"/>
        <w:ind w:hanging="360"/>
      </w:pPr>
      <w:r>
        <w:t>Full written insurance policy documents are available to be viewed by members of staff who are providing support to pupils with medical condit</w:t>
      </w:r>
      <w:r>
        <w:t xml:space="preserve">ions. Those who wish to see the documents should contact the Head.   </w:t>
      </w:r>
    </w:p>
    <w:p w14:paraId="23955B64" w14:textId="77777777" w:rsidR="009257EE" w:rsidRDefault="00401122">
      <w:pPr>
        <w:spacing w:after="9" w:line="259" w:lineRule="auto"/>
        <w:ind w:left="735" w:firstLine="0"/>
      </w:pPr>
      <w:r>
        <w:t xml:space="preserve">  </w:t>
      </w:r>
    </w:p>
    <w:p w14:paraId="33DFD43C" w14:textId="77777777" w:rsidR="009257EE" w:rsidRDefault="00401122">
      <w:pPr>
        <w:pStyle w:val="Heading1"/>
        <w:ind w:left="327" w:hanging="342"/>
      </w:pPr>
      <w:r>
        <w:t xml:space="preserve">Complaints   </w:t>
      </w:r>
    </w:p>
    <w:p w14:paraId="2CDDD186" w14:textId="77777777" w:rsidR="009257EE" w:rsidRDefault="00401122">
      <w:pPr>
        <w:numPr>
          <w:ilvl w:val="0"/>
          <w:numId w:val="16"/>
        </w:numPr>
        <w:ind w:hanging="360"/>
      </w:pPr>
      <w:r>
        <w:t xml:space="preserve">All complaints should be raised with the school in the first instance.    </w:t>
      </w:r>
    </w:p>
    <w:p w14:paraId="54BBBF58" w14:textId="77777777" w:rsidR="009257EE" w:rsidRDefault="00401122">
      <w:pPr>
        <w:numPr>
          <w:ilvl w:val="0"/>
          <w:numId w:val="16"/>
        </w:numPr>
        <w:spacing w:after="0"/>
        <w:ind w:hanging="360"/>
      </w:pPr>
      <w:r>
        <w:t xml:space="preserve">The details of how to make a formal complaint can be found in the School Complaints Policy.   </w:t>
      </w:r>
    </w:p>
    <w:p w14:paraId="41A87F9D" w14:textId="77777777" w:rsidR="009257EE" w:rsidRDefault="00401122">
      <w:pPr>
        <w:spacing w:after="9" w:line="259" w:lineRule="auto"/>
        <w:ind w:left="735" w:firstLine="0"/>
      </w:pPr>
      <w:r>
        <w:t xml:space="preserve">  </w:t>
      </w:r>
    </w:p>
    <w:p w14:paraId="78349268" w14:textId="77777777" w:rsidR="009257EE" w:rsidRDefault="00401122">
      <w:pPr>
        <w:pStyle w:val="Heading1"/>
        <w:ind w:left="327" w:hanging="342"/>
      </w:pPr>
      <w:r>
        <w:t xml:space="preserve">Definitions   </w:t>
      </w:r>
    </w:p>
    <w:p w14:paraId="13E1A0F6" w14:textId="77777777" w:rsidR="009257EE" w:rsidRDefault="00401122">
      <w:pPr>
        <w:numPr>
          <w:ilvl w:val="0"/>
          <w:numId w:val="17"/>
        </w:numPr>
        <w:spacing w:after="91"/>
        <w:ind w:hanging="360"/>
      </w:pPr>
      <w:r>
        <w:t xml:space="preserve">‘Parent(s)’ is a wide reference not only to a pupil’s birth parents but to adoptive, step and foster parents, or </w:t>
      </w:r>
      <w:r>
        <w:t xml:space="preserve">other persons who have parental responsibility for, or who have care of, </w:t>
      </w:r>
      <w:proofErr w:type="gramStart"/>
      <w:r>
        <w:t>a  pupil</w:t>
      </w:r>
      <w:proofErr w:type="gramEnd"/>
      <w:r>
        <w:t xml:space="preserve">.   </w:t>
      </w:r>
    </w:p>
    <w:p w14:paraId="51E8B689" w14:textId="77777777" w:rsidR="009257EE" w:rsidRDefault="00401122">
      <w:pPr>
        <w:numPr>
          <w:ilvl w:val="0"/>
          <w:numId w:val="17"/>
        </w:numPr>
        <w:ind w:hanging="360"/>
      </w:pPr>
      <w:r>
        <w:t xml:space="preserve">‘Medical condition’ for these purposes is either a physical or mental health medical condition as diagnosed </w:t>
      </w:r>
      <w:r>
        <w:t xml:space="preserve">by a healthcare professional </w:t>
      </w:r>
      <w:proofErr w:type="gramStart"/>
      <w:r>
        <w:t>which  results</w:t>
      </w:r>
      <w:proofErr w:type="gramEnd"/>
      <w:r>
        <w:t xml:space="preserve"> in the  child or young person requiring special adjustments  for the  school day, either ongoing or inte</w:t>
      </w:r>
      <w:r>
        <w:t xml:space="preserve">rmittently.  This includes; a chronic or short-term condition, a </w:t>
      </w:r>
      <w:proofErr w:type="spellStart"/>
      <w:r>
        <w:t>longterm</w:t>
      </w:r>
      <w:proofErr w:type="spellEnd"/>
      <w:r>
        <w:t xml:space="preserve"> health need or disability, an illness, injury or recovery from treatment or surgery.     </w:t>
      </w:r>
    </w:p>
    <w:p w14:paraId="67AF964F" w14:textId="77777777" w:rsidR="009257EE" w:rsidRDefault="00401122">
      <w:pPr>
        <w:numPr>
          <w:ilvl w:val="0"/>
          <w:numId w:val="17"/>
        </w:numPr>
        <w:spacing w:after="91"/>
        <w:ind w:hanging="360"/>
      </w:pPr>
      <w:r>
        <w:lastRenderedPageBreak/>
        <w:t>‘Medication’ is defined as any prescr</w:t>
      </w:r>
      <w:r>
        <w:t xml:space="preserve">ibed or over the counter treatment.   </w:t>
      </w:r>
    </w:p>
    <w:p w14:paraId="56264E28" w14:textId="77777777" w:rsidR="009257EE" w:rsidRDefault="00401122">
      <w:pPr>
        <w:numPr>
          <w:ilvl w:val="0"/>
          <w:numId w:val="17"/>
        </w:numPr>
        <w:spacing w:after="91"/>
        <w:ind w:hanging="360"/>
      </w:pPr>
      <w:r>
        <w:t>‘Prescription me</w:t>
      </w:r>
      <w:r>
        <w:t xml:space="preserve">dication’ is defined as any drug or device prescribed by a doctor, prescribing nurse or dentist </w:t>
      </w:r>
      <w:r>
        <w:t xml:space="preserve">and dispensed by a pharmacist with instructions for administration, dose and storage.   </w:t>
      </w:r>
    </w:p>
    <w:p w14:paraId="16913F3B" w14:textId="0A3595D6" w:rsidR="009257EE" w:rsidRDefault="00401122">
      <w:pPr>
        <w:numPr>
          <w:ilvl w:val="0"/>
          <w:numId w:val="17"/>
        </w:numPr>
        <w:spacing w:after="29"/>
        <w:ind w:hanging="360"/>
      </w:pPr>
      <w:r>
        <w:t>A ‘staff member’ i</w:t>
      </w:r>
      <w:r>
        <w:t xml:space="preserve">s defined as any member of staff employed at </w:t>
      </w:r>
      <w:r w:rsidR="004C4A68">
        <w:t>Ludworth</w:t>
      </w:r>
      <w:r>
        <w:t xml:space="preserve"> Primary School.</w:t>
      </w:r>
      <w:r>
        <w:rPr>
          <w:sz w:val="24"/>
        </w:rPr>
        <w:t xml:space="preserve">  </w:t>
      </w:r>
      <w:r>
        <w:t xml:space="preserve"> </w:t>
      </w:r>
    </w:p>
    <w:p w14:paraId="5D338715" w14:textId="77777777" w:rsidR="009257EE" w:rsidRDefault="00401122">
      <w:pPr>
        <w:spacing w:after="0" w:line="259" w:lineRule="auto"/>
        <w:ind w:left="398" w:firstLine="0"/>
      </w:pPr>
      <w:r>
        <w:rPr>
          <w:sz w:val="24"/>
        </w:rPr>
        <w:t xml:space="preserve">  </w:t>
      </w:r>
      <w:r>
        <w:rPr>
          <w:sz w:val="24"/>
        </w:rPr>
        <w:tab/>
        <w:t xml:space="preserve"> </w:t>
      </w:r>
      <w:r>
        <w:t xml:space="preserve"> </w:t>
      </w:r>
      <w:r>
        <w:tab/>
        <w:t xml:space="preserve"> </w:t>
      </w:r>
      <w:r>
        <w:br w:type="page"/>
      </w:r>
    </w:p>
    <w:p w14:paraId="1CD229DE" w14:textId="77777777" w:rsidR="009257EE" w:rsidRDefault="00401122">
      <w:pPr>
        <w:spacing w:after="0" w:line="259" w:lineRule="auto"/>
        <w:ind w:left="2" w:firstLine="0"/>
        <w:jc w:val="both"/>
      </w:pPr>
      <w:r>
        <w:rPr>
          <w:noProof/>
        </w:rPr>
        <w:lastRenderedPageBreak/>
        <w:drawing>
          <wp:inline distT="0" distB="0" distL="0" distR="0" wp14:anchorId="254474E8" wp14:editId="4E45A246">
            <wp:extent cx="5885180" cy="9198102"/>
            <wp:effectExtent l="0" t="0" r="0" b="0"/>
            <wp:docPr id="988" name="Picture 988"/>
            <wp:cNvGraphicFramePr/>
            <a:graphic xmlns:a="http://schemas.openxmlformats.org/drawingml/2006/main">
              <a:graphicData uri="http://schemas.openxmlformats.org/drawingml/2006/picture">
                <pic:pic xmlns:pic="http://schemas.openxmlformats.org/drawingml/2006/picture">
                  <pic:nvPicPr>
                    <pic:cNvPr id="988" name="Picture 988"/>
                    <pic:cNvPicPr/>
                  </pic:nvPicPr>
                  <pic:blipFill>
                    <a:blip r:embed="rId8"/>
                    <a:stretch>
                      <a:fillRect/>
                    </a:stretch>
                  </pic:blipFill>
                  <pic:spPr>
                    <a:xfrm>
                      <a:off x="0" y="0"/>
                      <a:ext cx="5885180" cy="9198102"/>
                    </a:xfrm>
                    <a:prstGeom prst="rect">
                      <a:avLst/>
                    </a:prstGeom>
                  </pic:spPr>
                </pic:pic>
              </a:graphicData>
            </a:graphic>
          </wp:inline>
        </w:drawing>
      </w:r>
      <w:r>
        <w:t xml:space="preserve"> </w:t>
      </w:r>
    </w:p>
    <w:sectPr w:rsidR="009257EE">
      <w:footerReference w:type="even" r:id="rId9"/>
      <w:footerReference w:type="default" r:id="rId10"/>
      <w:footerReference w:type="first" r:id="rId11"/>
      <w:pgSz w:w="11906" w:h="16838"/>
      <w:pgMar w:top="91" w:right="730" w:bottom="478" w:left="69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C74E5" w14:textId="77777777" w:rsidR="00401122" w:rsidRDefault="00401122">
      <w:pPr>
        <w:spacing w:after="0" w:line="240" w:lineRule="auto"/>
      </w:pPr>
      <w:r>
        <w:separator/>
      </w:r>
    </w:p>
  </w:endnote>
  <w:endnote w:type="continuationSeparator" w:id="0">
    <w:p w14:paraId="1D37BBC7" w14:textId="77777777" w:rsidR="00401122" w:rsidRDefault="00401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F0FC4" w14:textId="77777777" w:rsidR="009257EE" w:rsidRDefault="00401122">
    <w:pPr>
      <w:spacing w:after="37" w:line="259" w:lineRule="auto"/>
      <w:ind w:left="40" w:firstLine="0"/>
      <w:jc w:val="center"/>
    </w:pPr>
    <w:r>
      <w:fldChar w:fldCharType="begin"/>
    </w:r>
    <w:r>
      <w:instrText xml:space="preserve"> PAGE   \* MERGEFORMAT </w:instrText>
    </w:r>
    <w:r>
      <w:fldChar w:fldCharType="separate"/>
    </w:r>
    <w:r>
      <w:t>2</w:t>
    </w:r>
    <w:r>
      <w:fldChar w:fldCharType="end"/>
    </w:r>
    <w:r>
      <w:t xml:space="preserve"> </w:t>
    </w:r>
    <w:r>
      <w:rPr>
        <w:rFonts w:ascii="Arial" w:eastAsia="Arial" w:hAnsi="Arial" w:cs="Arial"/>
        <w:sz w:val="24"/>
      </w:rPr>
      <w:t xml:space="preserve"> </w:t>
    </w:r>
    <w:r>
      <w:t xml:space="preserve"> </w:t>
    </w:r>
  </w:p>
  <w:p w14:paraId="05AC92F2" w14:textId="77777777" w:rsidR="009257EE" w:rsidRDefault="00401122">
    <w:pPr>
      <w:spacing w:after="0" w:line="259" w:lineRule="auto"/>
      <w:ind w:left="29" w:firstLine="0"/>
    </w:pPr>
    <w:r>
      <w:t xml:space="preserve"> </w:t>
    </w:r>
    <w:r>
      <w:rPr>
        <w:rFonts w:ascii="Arial" w:eastAsia="Arial" w:hAnsi="Arial" w:cs="Arial"/>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C2F24" w14:textId="77777777" w:rsidR="009257EE" w:rsidRDefault="00401122">
    <w:pPr>
      <w:spacing w:after="37" w:line="259" w:lineRule="auto"/>
      <w:ind w:left="40" w:firstLine="0"/>
      <w:jc w:val="center"/>
    </w:pPr>
    <w:r>
      <w:fldChar w:fldCharType="begin"/>
    </w:r>
    <w:r>
      <w:instrText xml:space="preserve"> PAGE   \* MERGEFORMAT </w:instrText>
    </w:r>
    <w:r>
      <w:fldChar w:fldCharType="separate"/>
    </w:r>
    <w:r>
      <w:t>2</w:t>
    </w:r>
    <w:r>
      <w:fldChar w:fldCharType="end"/>
    </w:r>
    <w:r>
      <w:t xml:space="preserve"> </w:t>
    </w:r>
    <w:r>
      <w:rPr>
        <w:rFonts w:ascii="Arial" w:eastAsia="Arial" w:hAnsi="Arial" w:cs="Arial"/>
        <w:sz w:val="24"/>
      </w:rPr>
      <w:t xml:space="preserve"> </w:t>
    </w:r>
    <w:r>
      <w:t xml:space="preserve"> </w:t>
    </w:r>
  </w:p>
  <w:p w14:paraId="59293BE3" w14:textId="77777777" w:rsidR="009257EE" w:rsidRDefault="00401122">
    <w:pPr>
      <w:spacing w:after="0" w:line="259" w:lineRule="auto"/>
      <w:ind w:left="29" w:firstLine="0"/>
    </w:pPr>
    <w:r>
      <w:t xml:space="preserve"> </w:t>
    </w:r>
    <w:r>
      <w:rPr>
        <w:rFonts w:ascii="Arial" w:eastAsia="Arial" w:hAnsi="Arial" w:cs="Arial"/>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7C187" w14:textId="77777777" w:rsidR="009257EE" w:rsidRDefault="009257E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62D57" w14:textId="77777777" w:rsidR="00401122" w:rsidRDefault="00401122">
      <w:pPr>
        <w:spacing w:after="0" w:line="240" w:lineRule="auto"/>
      </w:pPr>
      <w:r>
        <w:separator/>
      </w:r>
    </w:p>
  </w:footnote>
  <w:footnote w:type="continuationSeparator" w:id="0">
    <w:p w14:paraId="5085BB40" w14:textId="77777777" w:rsidR="00401122" w:rsidRDefault="00401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41320"/>
    <w:multiLevelType w:val="hybridMultilevel"/>
    <w:tmpl w:val="D47645A6"/>
    <w:lvl w:ilvl="0" w:tplc="44583EDA">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220D3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44AA9E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46373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A257E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FA59C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2070C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5EC1F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C0916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1539C2"/>
    <w:multiLevelType w:val="hybridMultilevel"/>
    <w:tmpl w:val="28FE0200"/>
    <w:lvl w:ilvl="0" w:tplc="17F21F02">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347A9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EAFBE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08888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26D72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9861AB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14B24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3AEF2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66B23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A1F777C"/>
    <w:multiLevelType w:val="hybridMultilevel"/>
    <w:tmpl w:val="468E4CA4"/>
    <w:lvl w:ilvl="0" w:tplc="8F46D2A8">
      <w:start w:val="1"/>
      <w:numFmt w:val="lowerLetter"/>
      <w:lvlText w:val="%1)"/>
      <w:lvlJc w:val="left"/>
      <w:pPr>
        <w:ind w:left="74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3BEA16E">
      <w:start w:val="1"/>
      <w:numFmt w:val="decimal"/>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2E61D16">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842D200">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D4C3D0">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F61662">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765378">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5651EC">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0425374">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697B92"/>
    <w:multiLevelType w:val="hybridMultilevel"/>
    <w:tmpl w:val="CFE65700"/>
    <w:lvl w:ilvl="0" w:tplc="3642DB6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B83B28">
      <w:start w:val="1"/>
      <w:numFmt w:val="decimal"/>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10701C">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BFAB1D6">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3E31BE">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E601814">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4C7630">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284934">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7923606">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28A578B"/>
    <w:multiLevelType w:val="hybridMultilevel"/>
    <w:tmpl w:val="635E66E0"/>
    <w:lvl w:ilvl="0" w:tplc="30B84DC8">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A83B7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A5EFDF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66A4D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D4A6D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1E0413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4C62C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3E02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A6058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53F4393"/>
    <w:multiLevelType w:val="hybridMultilevel"/>
    <w:tmpl w:val="1CB6C094"/>
    <w:lvl w:ilvl="0" w:tplc="8E6AECF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C4173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00AC3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0092C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84AE7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D84BA5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8ADF0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18087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8ABEB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BEE35DE"/>
    <w:multiLevelType w:val="hybridMultilevel"/>
    <w:tmpl w:val="A2E2388A"/>
    <w:lvl w:ilvl="0" w:tplc="9050D98A">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584CC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127BF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965C0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9A5C3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45204A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B4E52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44911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5071C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C937106"/>
    <w:multiLevelType w:val="hybridMultilevel"/>
    <w:tmpl w:val="842C1236"/>
    <w:lvl w:ilvl="0" w:tplc="F26CABB6">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8435B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816F0B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48CBB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60ACB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DC827C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3E0501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9A46D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16A3D0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3971001"/>
    <w:multiLevelType w:val="hybridMultilevel"/>
    <w:tmpl w:val="5D8AEAB0"/>
    <w:lvl w:ilvl="0" w:tplc="14BE401A">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4C32F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BA8CC9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C7AEB6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7CA8D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80247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C0D93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5E937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84BF8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4C11D54"/>
    <w:multiLevelType w:val="hybridMultilevel"/>
    <w:tmpl w:val="9BD61052"/>
    <w:lvl w:ilvl="0" w:tplc="839EE99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1CA2A2">
      <w:start w:val="1"/>
      <w:numFmt w:val="lowerLetter"/>
      <w:lvlText w:val="%2"/>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AC8F86">
      <w:start w:val="1"/>
      <w:numFmt w:val="decimal"/>
      <w:lvlRestart w:val="0"/>
      <w:lvlText w:val="%3)"/>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FAA91A">
      <w:start w:val="1"/>
      <w:numFmt w:val="decimal"/>
      <w:lvlText w:val="%4"/>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CE8566">
      <w:start w:val="1"/>
      <w:numFmt w:val="lowerLetter"/>
      <w:lvlText w:val="%5"/>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02D7FA">
      <w:start w:val="1"/>
      <w:numFmt w:val="lowerRoman"/>
      <w:lvlText w:val="%6"/>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C1E2096">
      <w:start w:val="1"/>
      <w:numFmt w:val="decimal"/>
      <w:lvlText w:val="%7"/>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A099AE">
      <w:start w:val="1"/>
      <w:numFmt w:val="lowerLetter"/>
      <w:lvlText w:val="%8"/>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92D412">
      <w:start w:val="1"/>
      <w:numFmt w:val="lowerRoman"/>
      <w:lvlText w:val="%9"/>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5EF575F"/>
    <w:multiLevelType w:val="hybridMultilevel"/>
    <w:tmpl w:val="43C40F22"/>
    <w:lvl w:ilvl="0" w:tplc="E794D67E">
      <w:start w:val="1"/>
      <w:numFmt w:val="decimal"/>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23E3B5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E8CF87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4B0D4F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F24FBD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EF6FFB4">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A843C1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6D6374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DCA686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C9C6DB3"/>
    <w:multiLevelType w:val="hybridMultilevel"/>
    <w:tmpl w:val="64742EE0"/>
    <w:lvl w:ilvl="0" w:tplc="922E7BBA">
      <w:start w:val="2"/>
      <w:numFmt w:val="decimal"/>
      <w:lvlText w:val="%1)"/>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B2098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D50579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77AD6E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147E0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9CC1D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45E50F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8013D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64A2AA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D8F5DDC"/>
    <w:multiLevelType w:val="hybridMultilevel"/>
    <w:tmpl w:val="095ECB22"/>
    <w:lvl w:ilvl="0" w:tplc="5936D360">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10339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94EB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6261A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D683E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CF8823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58AA9B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0EFE9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2161B6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8363D1"/>
    <w:multiLevelType w:val="hybridMultilevel"/>
    <w:tmpl w:val="27F088E6"/>
    <w:lvl w:ilvl="0" w:tplc="4AA87734">
      <w:start w:val="4"/>
      <w:numFmt w:val="lowerLetter"/>
      <w:lvlText w:val="%1)"/>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FC139C">
      <w:start w:val="2"/>
      <w:numFmt w:val="decimal"/>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D5E64E6">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7F898C4">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E0DD08">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B6454EE">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E025FC">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7C954C">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EE1D3C">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7387047"/>
    <w:multiLevelType w:val="hybridMultilevel"/>
    <w:tmpl w:val="28AEE812"/>
    <w:lvl w:ilvl="0" w:tplc="A56802D4">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EC8C5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9F2F28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20F27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DAABF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9E387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128CE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D0396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AE1D6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9EC300C"/>
    <w:multiLevelType w:val="hybridMultilevel"/>
    <w:tmpl w:val="0FAC9F98"/>
    <w:lvl w:ilvl="0" w:tplc="16287134">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A4492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4E1FA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E78B06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DA7AF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4CE2FB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42A735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24F5B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E0A09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B2214B0"/>
    <w:multiLevelType w:val="hybridMultilevel"/>
    <w:tmpl w:val="BC3A9126"/>
    <w:lvl w:ilvl="0" w:tplc="E3003214">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44390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D4B70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B62D0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D2C85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4902AC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0D2B3A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D0AA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08A337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3C6369"/>
    <w:multiLevelType w:val="hybridMultilevel"/>
    <w:tmpl w:val="11949842"/>
    <w:lvl w:ilvl="0" w:tplc="A014B0C6">
      <w:start w:val="1"/>
      <w:numFmt w:val="lowerLetter"/>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C033C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A8441F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E8386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3CE18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CB8497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5A54A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B09CF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1AC3E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1"/>
  </w:num>
  <w:num w:numId="3">
    <w:abstractNumId w:val="13"/>
  </w:num>
  <w:num w:numId="4">
    <w:abstractNumId w:val="9"/>
  </w:num>
  <w:num w:numId="5">
    <w:abstractNumId w:val="3"/>
  </w:num>
  <w:num w:numId="6">
    <w:abstractNumId w:val="12"/>
  </w:num>
  <w:num w:numId="7">
    <w:abstractNumId w:val="15"/>
  </w:num>
  <w:num w:numId="8">
    <w:abstractNumId w:val="16"/>
  </w:num>
  <w:num w:numId="9">
    <w:abstractNumId w:val="8"/>
  </w:num>
  <w:num w:numId="10">
    <w:abstractNumId w:val="1"/>
  </w:num>
  <w:num w:numId="11">
    <w:abstractNumId w:val="0"/>
  </w:num>
  <w:num w:numId="12">
    <w:abstractNumId w:val="7"/>
  </w:num>
  <w:num w:numId="13">
    <w:abstractNumId w:val="14"/>
  </w:num>
  <w:num w:numId="14">
    <w:abstractNumId w:val="17"/>
  </w:num>
  <w:num w:numId="15">
    <w:abstractNumId w:val="6"/>
  </w:num>
  <w:num w:numId="16">
    <w:abstractNumId w:val="4"/>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7EE"/>
    <w:rsid w:val="00401122"/>
    <w:rsid w:val="004C4A68"/>
    <w:rsid w:val="00925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2B1D5"/>
  <w15:docId w15:val="{A9FB2F30-683E-4BBB-ADAB-5C9FAE05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5" w:line="262" w:lineRule="auto"/>
      <w:ind w:left="399" w:hanging="370"/>
    </w:pPr>
    <w:rPr>
      <w:rFonts w:ascii="Calibri" w:eastAsia="Calibri" w:hAnsi="Calibri" w:cs="Calibri"/>
      <w:color w:val="000000"/>
    </w:rPr>
  </w:style>
  <w:style w:type="paragraph" w:styleId="Heading1">
    <w:name w:val="heading 1"/>
    <w:next w:val="Normal"/>
    <w:link w:val="Heading1Char"/>
    <w:uiPriority w:val="9"/>
    <w:qFormat/>
    <w:pPr>
      <w:keepNext/>
      <w:keepLines/>
      <w:numPr>
        <w:numId w:val="18"/>
      </w:numPr>
      <w:spacing w:after="301"/>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2707</Words>
  <Characters>15432</Characters>
  <Application>Microsoft Office Word</Application>
  <DocSecurity>0</DocSecurity>
  <Lines>128</Lines>
  <Paragraphs>36</Paragraphs>
  <ScaleCrop>false</ScaleCrop>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Perfect</dc:creator>
  <cp:keywords/>
  <cp:lastModifiedBy>J. Crosby [ Ludworth Primary School ]</cp:lastModifiedBy>
  <cp:revision>2</cp:revision>
  <dcterms:created xsi:type="dcterms:W3CDTF">2026-05-14T10:27:00Z</dcterms:created>
  <dcterms:modified xsi:type="dcterms:W3CDTF">2026-05-14T10:27:00Z</dcterms:modified>
</cp:coreProperties>
</file>